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BB" w:rsidRPr="00CE55E9" w:rsidRDefault="00440DBB" w:rsidP="00440DBB">
      <w:pPr>
        <w:spacing w:after="0"/>
        <w:jc w:val="center"/>
        <w:rPr>
          <w:rFonts w:ascii="Times New Roman" w:hAnsi="Times New Roman" w:cs="Times New Roman"/>
          <w:b/>
          <w:bCs/>
          <w:sz w:val="24"/>
          <w:szCs w:val="24"/>
        </w:rPr>
      </w:pPr>
      <w:r w:rsidRPr="00CE55E9">
        <w:rPr>
          <w:rFonts w:ascii="Times New Roman" w:hAnsi="Times New Roman" w:cs="Times New Roman"/>
          <w:b/>
          <w:color w:val="000000"/>
          <w:spacing w:val="-1"/>
          <w:sz w:val="24"/>
          <w:szCs w:val="24"/>
        </w:rPr>
        <w:t xml:space="preserve">Информационное сообщение </w:t>
      </w:r>
      <w:r w:rsidRPr="00CE55E9">
        <w:rPr>
          <w:rFonts w:ascii="Times New Roman" w:hAnsi="Times New Roman" w:cs="Times New Roman"/>
          <w:b/>
          <w:sz w:val="24"/>
          <w:szCs w:val="24"/>
        </w:rPr>
        <w:t>по проведению открытого аукциона на право заключения</w:t>
      </w:r>
      <w:r w:rsidR="00CE55E9">
        <w:rPr>
          <w:rFonts w:ascii="Times New Roman" w:hAnsi="Times New Roman" w:cs="Times New Roman"/>
          <w:b/>
          <w:sz w:val="24"/>
          <w:szCs w:val="24"/>
        </w:rPr>
        <w:t xml:space="preserve"> </w:t>
      </w:r>
      <w:r w:rsidRPr="00CE55E9">
        <w:rPr>
          <w:rFonts w:ascii="Times New Roman" w:hAnsi="Times New Roman" w:cs="Times New Roman"/>
          <w:b/>
          <w:sz w:val="24"/>
          <w:szCs w:val="24"/>
        </w:rPr>
        <w:t xml:space="preserve">договора </w:t>
      </w:r>
      <w:r w:rsidRPr="00CE55E9">
        <w:rPr>
          <w:rFonts w:ascii="Times New Roman" w:hAnsi="Times New Roman" w:cs="Times New Roman"/>
          <w:b/>
          <w:bCs/>
          <w:sz w:val="24"/>
          <w:szCs w:val="24"/>
        </w:rPr>
        <w:t xml:space="preserve">аренды объектов недвижимого имущества </w:t>
      </w:r>
    </w:p>
    <w:p w:rsidR="00440DBB" w:rsidRDefault="00440DBB" w:rsidP="00440DBB">
      <w:pPr>
        <w:spacing w:after="0"/>
        <w:jc w:val="center"/>
        <w:rPr>
          <w:rFonts w:ascii="Times New Roman" w:hAnsi="Times New Roman" w:cs="Times New Roman"/>
          <w:b/>
          <w:bCs/>
          <w:sz w:val="24"/>
          <w:szCs w:val="24"/>
        </w:rPr>
      </w:pPr>
      <w:r w:rsidRPr="00CE55E9">
        <w:rPr>
          <w:rFonts w:ascii="Times New Roman" w:hAnsi="Times New Roman" w:cs="Times New Roman"/>
          <w:b/>
          <w:bCs/>
          <w:sz w:val="24"/>
          <w:szCs w:val="24"/>
        </w:rPr>
        <w:t>МО ГП «Город Гусиноозерск»</w:t>
      </w:r>
    </w:p>
    <w:p w:rsidR="006A0554" w:rsidRDefault="006A0554" w:rsidP="00440DBB">
      <w:pPr>
        <w:spacing w:after="0"/>
        <w:jc w:val="center"/>
        <w:rPr>
          <w:rFonts w:ascii="Times New Roman" w:hAnsi="Times New Roman" w:cs="Times New Roman"/>
          <w:b/>
          <w:bCs/>
          <w:sz w:val="24"/>
          <w:szCs w:val="24"/>
        </w:rPr>
      </w:pPr>
    </w:p>
    <w:p w:rsidR="006A0554" w:rsidRPr="006A0554" w:rsidRDefault="006A0554" w:rsidP="006A0554">
      <w:pPr>
        <w:shd w:val="clear" w:color="auto" w:fill="FFFFFF"/>
        <w:spacing w:after="0" w:line="240" w:lineRule="auto"/>
        <w:ind w:firstLine="720"/>
        <w:rPr>
          <w:rFonts w:ascii="Times New Roman" w:hAnsi="Times New Roman" w:cs="Times New Roman"/>
          <w:b/>
          <w:color w:val="000000"/>
          <w:spacing w:val="-1"/>
        </w:rPr>
      </w:pPr>
      <w:r w:rsidRPr="006A0554">
        <w:rPr>
          <w:rFonts w:ascii="Times New Roman" w:hAnsi="Times New Roman" w:cs="Times New Roman"/>
          <w:b/>
          <w:color w:val="000000"/>
          <w:spacing w:val="-1"/>
        </w:rPr>
        <w:t>1. Общие положения</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spacing w:val="-1"/>
        </w:rPr>
      </w:pPr>
      <w:r w:rsidRPr="006A0554">
        <w:rPr>
          <w:rFonts w:ascii="Times New Roman" w:hAnsi="Times New Roman" w:cs="Times New Roman"/>
          <w:color w:val="000000"/>
          <w:spacing w:val="-1"/>
        </w:rPr>
        <w:t xml:space="preserve">Настоящая аукционная документация определяет порядок проведения, условия участия в открытом аукционе на право заключения договоров аренды объектов  недвижимого имущества, находящихся в муниципальной собственности. </w:t>
      </w:r>
    </w:p>
    <w:p w:rsidR="006A0554" w:rsidRPr="006A0554" w:rsidRDefault="006A0554" w:rsidP="006A0554">
      <w:pPr>
        <w:shd w:val="clear" w:color="auto" w:fill="FFFFFF"/>
        <w:spacing w:after="0" w:line="240" w:lineRule="auto"/>
        <w:ind w:firstLine="720"/>
        <w:rPr>
          <w:rFonts w:ascii="Times New Roman" w:hAnsi="Times New Roman" w:cs="Times New Roman"/>
          <w:b/>
          <w:color w:val="000000"/>
          <w:spacing w:val="1"/>
        </w:rPr>
      </w:pPr>
      <w:r w:rsidRPr="006A0554">
        <w:rPr>
          <w:rFonts w:ascii="Times New Roman" w:hAnsi="Times New Roman" w:cs="Times New Roman"/>
          <w:b/>
          <w:color w:val="000000"/>
          <w:spacing w:val="1"/>
        </w:rPr>
        <w:t>1.2. Организатор аукциона</w:t>
      </w:r>
    </w:p>
    <w:p w:rsidR="006A0554" w:rsidRPr="006A0554" w:rsidRDefault="006A0554" w:rsidP="006A0554">
      <w:pPr>
        <w:shd w:val="clear" w:color="auto" w:fill="FFFFFF"/>
        <w:spacing w:after="0" w:line="240" w:lineRule="auto"/>
        <w:ind w:firstLine="720"/>
        <w:jc w:val="both"/>
        <w:rPr>
          <w:rFonts w:ascii="Times New Roman" w:hAnsi="Times New Roman" w:cs="Times New Roman"/>
        </w:rPr>
      </w:pPr>
      <w:r w:rsidRPr="006A0554">
        <w:rPr>
          <w:rFonts w:ascii="Times New Roman" w:hAnsi="Times New Roman" w:cs="Times New Roman"/>
          <w:color w:val="000000"/>
          <w:spacing w:val="1"/>
        </w:rPr>
        <w:t>Муниципальное казенное учреждение «Управление по имуществу, землепользованию, архитектуре и градостроительству».</w:t>
      </w:r>
    </w:p>
    <w:p w:rsidR="006A0554" w:rsidRPr="006A0554" w:rsidRDefault="006A0554" w:rsidP="006A0554">
      <w:pPr>
        <w:shd w:val="clear" w:color="auto" w:fill="FFFFFF"/>
        <w:spacing w:after="0" w:line="240" w:lineRule="auto"/>
        <w:ind w:firstLine="607"/>
        <w:rPr>
          <w:rFonts w:ascii="Times New Roman" w:hAnsi="Times New Roman" w:cs="Times New Roman"/>
          <w:color w:val="000000"/>
          <w:spacing w:val="-1"/>
        </w:rPr>
      </w:pPr>
      <w:r w:rsidRPr="006A0554">
        <w:rPr>
          <w:rFonts w:ascii="Times New Roman" w:hAnsi="Times New Roman" w:cs="Times New Roman"/>
          <w:color w:val="000000"/>
          <w:spacing w:val="-1"/>
        </w:rPr>
        <w:t xml:space="preserve">Почтовый адрес: 671160, Республика Бурятия, Селенгинский район, </w:t>
      </w:r>
      <w:proofErr w:type="gramStart"/>
      <w:r w:rsidRPr="006A0554">
        <w:rPr>
          <w:rFonts w:ascii="Times New Roman" w:hAnsi="Times New Roman" w:cs="Times New Roman"/>
          <w:color w:val="000000"/>
          <w:spacing w:val="-1"/>
        </w:rPr>
        <w:t>г</w:t>
      </w:r>
      <w:proofErr w:type="gramEnd"/>
      <w:r w:rsidRPr="006A0554">
        <w:rPr>
          <w:rFonts w:ascii="Times New Roman" w:hAnsi="Times New Roman" w:cs="Times New Roman"/>
          <w:color w:val="000000"/>
          <w:spacing w:val="-1"/>
        </w:rPr>
        <w:t>. Гусиноозерск, ул. Первомайская, 8</w:t>
      </w:r>
    </w:p>
    <w:p w:rsidR="006A0554" w:rsidRPr="006A0554" w:rsidRDefault="006A0554" w:rsidP="006A0554">
      <w:pPr>
        <w:shd w:val="clear" w:color="auto" w:fill="FFFFFF"/>
        <w:spacing w:after="0" w:line="240" w:lineRule="auto"/>
        <w:ind w:firstLine="607"/>
        <w:rPr>
          <w:rFonts w:ascii="Times New Roman" w:hAnsi="Times New Roman" w:cs="Times New Roman"/>
          <w:color w:val="000000"/>
          <w:spacing w:val="-1"/>
        </w:rPr>
      </w:pPr>
      <w:r w:rsidRPr="006A0554">
        <w:rPr>
          <w:rFonts w:ascii="Times New Roman" w:hAnsi="Times New Roman" w:cs="Times New Roman"/>
          <w:color w:val="000000"/>
          <w:spacing w:val="-1"/>
        </w:rPr>
        <w:t xml:space="preserve">Адрес электронной почты: </w:t>
      </w:r>
      <w:proofErr w:type="spellStart"/>
      <w:r w:rsidRPr="006A0554">
        <w:rPr>
          <w:rFonts w:ascii="Times New Roman" w:hAnsi="Times New Roman" w:cs="Times New Roman"/>
          <w:color w:val="000000"/>
          <w:spacing w:val="-1"/>
          <w:lang w:val="en-US"/>
        </w:rPr>
        <w:t>adm</w:t>
      </w:r>
      <w:proofErr w:type="spellEnd"/>
      <w:r w:rsidRPr="006A0554">
        <w:rPr>
          <w:rFonts w:ascii="Times New Roman" w:hAnsi="Times New Roman" w:cs="Times New Roman"/>
          <w:color w:val="000000"/>
          <w:spacing w:val="-1"/>
        </w:rPr>
        <w:t>-</w:t>
      </w:r>
      <w:proofErr w:type="spellStart"/>
      <w:r w:rsidRPr="006A0554">
        <w:rPr>
          <w:rFonts w:ascii="Times New Roman" w:hAnsi="Times New Roman" w:cs="Times New Roman"/>
          <w:color w:val="000000"/>
          <w:spacing w:val="-1"/>
          <w:lang w:val="en-US"/>
        </w:rPr>
        <w:t>gus</w:t>
      </w:r>
      <w:proofErr w:type="spellEnd"/>
      <w:r w:rsidRPr="006A0554">
        <w:rPr>
          <w:rFonts w:ascii="Times New Roman" w:hAnsi="Times New Roman" w:cs="Times New Roman"/>
          <w:color w:val="000000"/>
          <w:spacing w:val="-1"/>
        </w:rPr>
        <w:t>@</w:t>
      </w:r>
      <w:r w:rsidRPr="006A0554">
        <w:rPr>
          <w:rFonts w:ascii="Times New Roman" w:hAnsi="Times New Roman" w:cs="Times New Roman"/>
          <w:color w:val="000000"/>
          <w:spacing w:val="-1"/>
          <w:lang w:val="en-US"/>
        </w:rPr>
        <w:t>mail</w:t>
      </w:r>
      <w:r w:rsidRPr="006A0554">
        <w:rPr>
          <w:rFonts w:ascii="Times New Roman" w:hAnsi="Times New Roman" w:cs="Times New Roman"/>
          <w:color w:val="000000"/>
          <w:spacing w:val="-1"/>
        </w:rPr>
        <w:t>.</w:t>
      </w:r>
      <w:proofErr w:type="spellStart"/>
      <w:r w:rsidRPr="006A0554">
        <w:rPr>
          <w:rFonts w:ascii="Times New Roman" w:hAnsi="Times New Roman" w:cs="Times New Roman"/>
          <w:color w:val="000000"/>
          <w:spacing w:val="-1"/>
          <w:lang w:val="en-US"/>
        </w:rPr>
        <w:t>ru</w:t>
      </w:r>
      <w:proofErr w:type="spellEnd"/>
    </w:p>
    <w:p w:rsidR="006A0554" w:rsidRPr="006A0554" w:rsidRDefault="006A0554" w:rsidP="006A0554">
      <w:pPr>
        <w:shd w:val="clear" w:color="auto" w:fill="FFFFFF"/>
        <w:spacing w:after="0" w:line="240" w:lineRule="auto"/>
        <w:ind w:firstLine="607"/>
        <w:rPr>
          <w:rFonts w:ascii="Times New Roman" w:hAnsi="Times New Roman" w:cs="Times New Roman"/>
          <w:color w:val="000000"/>
          <w:spacing w:val="-1"/>
        </w:rPr>
      </w:pPr>
      <w:r w:rsidRPr="006A0554">
        <w:rPr>
          <w:rFonts w:ascii="Times New Roman" w:hAnsi="Times New Roman" w:cs="Times New Roman"/>
          <w:color w:val="000000"/>
          <w:spacing w:val="-1"/>
        </w:rPr>
        <w:t>Контактное лицо – Алексеева Юлия Васильевна, телефон: 8 (30145) 41947</w:t>
      </w:r>
    </w:p>
    <w:p w:rsidR="006A0554" w:rsidRPr="006A0554" w:rsidRDefault="006A0554" w:rsidP="006A0554">
      <w:pPr>
        <w:shd w:val="clear" w:color="auto" w:fill="FFFFFF"/>
        <w:spacing w:after="0" w:line="240" w:lineRule="auto"/>
        <w:ind w:firstLine="720"/>
        <w:rPr>
          <w:rFonts w:ascii="Times New Roman" w:hAnsi="Times New Roman" w:cs="Times New Roman"/>
          <w:b/>
        </w:rPr>
      </w:pPr>
      <w:r w:rsidRPr="006A0554">
        <w:rPr>
          <w:rFonts w:ascii="Times New Roman" w:hAnsi="Times New Roman" w:cs="Times New Roman"/>
          <w:b/>
          <w:color w:val="000000"/>
        </w:rPr>
        <w:t>1.3. Условия аукциона:</w:t>
      </w:r>
    </w:p>
    <w:p w:rsidR="006A0554" w:rsidRPr="006A0554" w:rsidRDefault="006A0554" w:rsidP="006A0554">
      <w:pPr>
        <w:shd w:val="clear" w:color="auto" w:fill="FFFFFF"/>
        <w:tabs>
          <w:tab w:val="left" w:pos="970"/>
        </w:tabs>
        <w:spacing w:after="0" w:line="240" w:lineRule="auto"/>
        <w:ind w:firstLine="720"/>
        <w:jc w:val="both"/>
        <w:rPr>
          <w:rFonts w:ascii="Times New Roman" w:hAnsi="Times New Roman" w:cs="Times New Roman"/>
          <w:b/>
          <w:u w:val="single"/>
        </w:rPr>
      </w:pPr>
      <w:r w:rsidRPr="006A0554">
        <w:rPr>
          <w:rFonts w:ascii="Times New Roman" w:hAnsi="Times New Roman" w:cs="Times New Roman"/>
          <w:color w:val="000000"/>
          <w:spacing w:val="4"/>
        </w:rPr>
        <w:t xml:space="preserve">Использование объектов недвижимости физическими и/или юридическими лицами для использования в предпринимательской деятельности. Договор аренды заключается сроком на </w:t>
      </w:r>
      <w:r w:rsidRPr="006A0554">
        <w:rPr>
          <w:rFonts w:ascii="Times New Roman" w:hAnsi="Times New Roman" w:cs="Times New Roman"/>
          <w:b/>
          <w:color w:val="000000"/>
          <w:spacing w:val="4"/>
          <w:u w:val="single"/>
        </w:rPr>
        <w:t>3 года.</w:t>
      </w:r>
    </w:p>
    <w:p w:rsidR="006A0554" w:rsidRPr="006A0554" w:rsidRDefault="006A0554" w:rsidP="006A0554">
      <w:pPr>
        <w:pStyle w:val="a3"/>
        <w:ind w:firstLine="720"/>
        <w:rPr>
          <w:b/>
        </w:rPr>
      </w:pPr>
      <w:r w:rsidRPr="006A0554">
        <w:rPr>
          <w:b/>
        </w:rPr>
        <w:t>1.4.  Законодательное регулирование:</w:t>
      </w:r>
    </w:p>
    <w:p w:rsidR="006A0554" w:rsidRPr="006A0554" w:rsidRDefault="006A0554" w:rsidP="006A0554">
      <w:pPr>
        <w:pStyle w:val="a3"/>
        <w:ind w:firstLine="720"/>
        <w:jc w:val="both"/>
      </w:pPr>
      <w:proofErr w:type="gramStart"/>
      <w:r w:rsidRPr="006A0554">
        <w:t>Настоящая аукционная документация подготовлена в соответствии с Федеральным Законом от 26 июля 2006 г. №135-ФЗ «О защите конкуренции»,  Приказом Федеральной антимонопольной службы от 10 февраля 2010 г. № 67 « О порядке  поведения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w:t>
      </w:r>
      <w:proofErr w:type="gramEnd"/>
      <w:r w:rsidRPr="006A0554">
        <w:t xml:space="preserve"> имущества, и перечня видов имущества, в отношении  которого заключение указанных договоров может осуществляться путем проведения торгов в форме конкурса», Положения о порядке предоставления в аренду муниципального имущества МО ГП «Город Гусиноозерск», утвержденного решением пятнадцатой очередной сессии совета депутатов МО ГП «Город Гусиноозерск» 15.10.2009г. № 53. </w:t>
      </w:r>
    </w:p>
    <w:p w:rsidR="006A0554" w:rsidRPr="006A0554" w:rsidRDefault="006A0554" w:rsidP="006A0554">
      <w:pPr>
        <w:pStyle w:val="a3"/>
        <w:ind w:firstLine="720"/>
        <w:jc w:val="both"/>
      </w:pPr>
    </w:p>
    <w:p w:rsidR="006A0554" w:rsidRPr="006A0554" w:rsidRDefault="006A0554" w:rsidP="006A0554">
      <w:pPr>
        <w:shd w:val="clear" w:color="auto" w:fill="FFFFFF"/>
        <w:spacing w:after="0" w:line="240" w:lineRule="auto"/>
        <w:ind w:firstLine="720"/>
        <w:rPr>
          <w:rFonts w:ascii="Times New Roman" w:hAnsi="Times New Roman" w:cs="Times New Roman"/>
          <w:b/>
          <w:color w:val="000000"/>
        </w:rPr>
      </w:pPr>
      <w:r w:rsidRPr="006A0554">
        <w:rPr>
          <w:rFonts w:ascii="Times New Roman" w:hAnsi="Times New Roman" w:cs="Times New Roman"/>
          <w:b/>
          <w:color w:val="000000"/>
        </w:rPr>
        <w:t>2. Состав и описание объектов движимого имущества, предлагаемых в арендное пользование:</w:t>
      </w:r>
    </w:p>
    <w:p w:rsidR="006A0554" w:rsidRPr="006A0554" w:rsidRDefault="006A0554" w:rsidP="006A0554">
      <w:pPr>
        <w:shd w:val="clear" w:color="auto" w:fill="FFFFFF"/>
        <w:spacing w:after="0" w:line="240" w:lineRule="auto"/>
        <w:ind w:firstLine="720"/>
        <w:jc w:val="center"/>
        <w:rPr>
          <w:rFonts w:ascii="Times New Roman" w:hAnsi="Times New Roman" w:cs="Times New Roman"/>
          <w:color w:val="000000"/>
        </w:rPr>
      </w:pPr>
      <w:r w:rsidRPr="006A0554">
        <w:rPr>
          <w:rFonts w:ascii="Times New Roman" w:hAnsi="Times New Roman" w:cs="Times New Roman"/>
          <w:color w:val="000000"/>
        </w:rPr>
        <w:t>Состав и описание недвижимого имущества,</w:t>
      </w:r>
      <w:r w:rsidRPr="006A0554">
        <w:rPr>
          <w:rFonts w:ascii="Times New Roman" w:hAnsi="Times New Roman" w:cs="Times New Roman"/>
          <w:b/>
          <w:color w:val="000000"/>
        </w:rPr>
        <w:t xml:space="preserve"> </w:t>
      </w:r>
      <w:r w:rsidRPr="006A0554">
        <w:rPr>
          <w:rFonts w:ascii="Times New Roman" w:hAnsi="Times New Roman" w:cs="Times New Roman"/>
          <w:color w:val="000000"/>
        </w:rPr>
        <w:t>предлагаемого в арендное пользование</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
        <w:gridCol w:w="9038"/>
      </w:tblGrid>
      <w:tr w:rsidR="006A0554" w:rsidRPr="006A0554" w:rsidTr="009478BC">
        <w:tblPrEx>
          <w:tblCellMar>
            <w:top w:w="0" w:type="dxa"/>
            <w:bottom w:w="0" w:type="dxa"/>
          </w:tblCellMar>
        </w:tblPrEx>
        <w:tc>
          <w:tcPr>
            <w:tcW w:w="534" w:type="dxa"/>
          </w:tcPr>
          <w:p w:rsidR="006A0554" w:rsidRPr="006A0554" w:rsidRDefault="006A0554" w:rsidP="006A0554">
            <w:pPr>
              <w:pStyle w:val="ConsPlusNormal"/>
              <w:widowControl/>
              <w:ind w:firstLine="0"/>
              <w:jc w:val="center"/>
              <w:rPr>
                <w:rFonts w:ascii="Times New Roman" w:hAnsi="Times New Roman" w:cs="Times New Roman"/>
                <w:b/>
              </w:rPr>
            </w:pPr>
            <w:r w:rsidRPr="006A0554">
              <w:rPr>
                <w:rFonts w:ascii="Times New Roman" w:hAnsi="Times New Roman" w:cs="Times New Roman"/>
                <w:b/>
              </w:rPr>
              <w:t xml:space="preserve">№ </w:t>
            </w:r>
            <w:proofErr w:type="spellStart"/>
            <w:proofErr w:type="gramStart"/>
            <w:r w:rsidRPr="006A0554">
              <w:rPr>
                <w:rFonts w:ascii="Times New Roman" w:hAnsi="Times New Roman" w:cs="Times New Roman"/>
                <w:b/>
              </w:rPr>
              <w:t>п</w:t>
            </w:r>
            <w:proofErr w:type="spellEnd"/>
            <w:proofErr w:type="gramEnd"/>
            <w:r w:rsidRPr="006A0554">
              <w:rPr>
                <w:rFonts w:ascii="Times New Roman" w:hAnsi="Times New Roman" w:cs="Times New Roman"/>
                <w:b/>
              </w:rPr>
              <w:t>/</w:t>
            </w:r>
            <w:proofErr w:type="spellStart"/>
            <w:r w:rsidRPr="006A0554">
              <w:rPr>
                <w:rFonts w:ascii="Times New Roman" w:hAnsi="Times New Roman" w:cs="Times New Roman"/>
                <w:b/>
              </w:rPr>
              <w:t>п</w:t>
            </w:r>
            <w:proofErr w:type="spellEnd"/>
          </w:p>
        </w:tc>
        <w:tc>
          <w:tcPr>
            <w:tcW w:w="9213" w:type="dxa"/>
          </w:tcPr>
          <w:p w:rsidR="006A0554" w:rsidRPr="006A0554" w:rsidRDefault="006A0554" w:rsidP="006A0554">
            <w:pPr>
              <w:pStyle w:val="ConsPlusNormal"/>
              <w:widowControl/>
              <w:ind w:firstLine="0"/>
              <w:jc w:val="center"/>
              <w:rPr>
                <w:rFonts w:ascii="Times New Roman" w:hAnsi="Times New Roman" w:cs="Times New Roman"/>
                <w:b/>
              </w:rPr>
            </w:pPr>
            <w:r w:rsidRPr="006A0554">
              <w:rPr>
                <w:rFonts w:ascii="Times New Roman" w:hAnsi="Times New Roman" w:cs="Times New Roman"/>
                <w:b/>
              </w:rPr>
              <w:t>Содержание показателей</w:t>
            </w:r>
          </w:p>
        </w:tc>
      </w:tr>
      <w:tr w:rsidR="006A0554" w:rsidRPr="006A0554" w:rsidTr="009478BC">
        <w:tblPrEx>
          <w:tblCellMar>
            <w:top w:w="0" w:type="dxa"/>
            <w:bottom w:w="0" w:type="dxa"/>
          </w:tblCellMar>
        </w:tblPrEx>
        <w:tc>
          <w:tcPr>
            <w:tcW w:w="534" w:type="dxa"/>
          </w:tcPr>
          <w:p w:rsidR="006A0554" w:rsidRPr="006A0554" w:rsidRDefault="006A0554" w:rsidP="006A0554">
            <w:pPr>
              <w:pStyle w:val="ConsPlusNormal"/>
              <w:widowControl/>
              <w:ind w:firstLine="0"/>
              <w:jc w:val="both"/>
              <w:rPr>
                <w:rFonts w:ascii="Times New Roman" w:hAnsi="Times New Roman" w:cs="Times New Roman"/>
              </w:rPr>
            </w:pPr>
            <w:r w:rsidRPr="006A0554">
              <w:rPr>
                <w:rFonts w:ascii="Times New Roman" w:hAnsi="Times New Roman" w:cs="Times New Roman"/>
              </w:rPr>
              <w:t>1</w:t>
            </w:r>
          </w:p>
        </w:tc>
        <w:tc>
          <w:tcPr>
            <w:tcW w:w="9213" w:type="dxa"/>
          </w:tcPr>
          <w:p w:rsidR="006A0554" w:rsidRPr="006A0554" w:rsidRDefault="006A0554" w:rsidP="006A0554">
            <w:pPr>
              <w:spacing w:after="0" w:line="240" w:lineRule="auto"/>
              <w:ind w:firstLine="567"/>
              <w:jc w:val="both"/>
              <w:rPr>
                <w:rFonts w:ascii="Times New Roman" w:hAnsi="Times New Roman" w:cs="Times New Roman"/>
              </w:rPr>
            </w:pPr>
            <w:r w:rsidRPr="006A0554">
              <w:rPr>
                <w:rFonts w:ascii="Times New Roman" w:hAnsi="Times New Roman" w:cs="Times New Roman"/>
                <w:b/>
              </w:rPr>
              <w:t xml:space="preserve">Лот №1: </w:t>
            </w:r>
            <w:r w:rsidRPr="006A0554">
              <w:rPr>
                <w:rFonts w:ascii="Times New Roman" w:hAnsi="Times New Roman" w:cs="Times New Roman"/>
              </w:rPr>
              <w:t xml:space="preserve">Земельный участок, кадастровый номер 03:18:000000:13133, площадь 1364040 кв.м., категория земель: земли населенных пунктов; виды разрешенного использования: для сельскохозяйственного производства. </w:t>
            </w:r>
          </w:p>
          <w:p w:rsidR="006A0554" w:rsidRPr="006A0554" w:rsidRDefault="006A0554" w:rsidP="006A0554">
            <w:pPr>
              <w:spacing w:after="0" w:line="240" w:lineRule="auto"/>
              <w:ind w:firstLine="567"/>
              <w:jc w:val="both"/>
              <w:rPr>
                <w:rFonts w:ascii="Times New Roman" w:hAnsi="Times New Roman" w:cs="Times New Roman"/>
              </w:rPr>
            </w:pPr>
            <w:r w:rsidRPr="006A0554">
              <w:rPr>
                <w:rFonts w:ascii="Times New Roman" w:hAnsi="Times New Roman" w:cs="Times New Roman"/>
                <w:b/>
              </w:rPr>
              <w:t>Начальная цена ежемесячной арендой платы</w:t>
            </w:r>
            <w:r w:rsidRPr="006A0554">
              <w:rPr>
                <w:rFonts w:ascii="Times New Roman" w:hAnsi="Times New Roman" w:cs="Times New Roman"/>
              </w:rPr>
              <w:t xml:space="preserve"> – 3410,10 руб., без учета НДС, </w:t>
            </w:r>
            <w:r w:rsidRPr="006A0554">
              <w:rPr>
                <w:rFonts w:ascii="Times New Roman" w:hAnsi="Times New Roman" w:cs="Times New Roman"/>
                <w:b/>
              </w:rPr>
              <w:t>шаг</w:t>
            </w:r>
            <w:r w:rsidRPr="006A0554">
              <w:rPr>
                <w:rFonts w:ascii="Times New Roman" w:hAnsi="Times New Roman" w:cs="Times New Roman"/>
              </w:rPr>
              <w:t xml:space="preserve"> </w:t>
            </w:r>
            <w:r w:rsidRPr="006A0554">
              <w:rPr>
                <w:rFonts w:ascii="Times New Roman" w:hAnsi="Times New Roman" w:cs="Times New Roman"/>
                <w:b/>
              </w:rPr>
              <w:t>аукциона</w:t>
            </w:r>
            <w:r w:rsidRPr="006A0554">
              <w:rPr>
                <w:rFonts w:ascii="Times New Roman" w:hAnsi="Times New Roman" w:cs="Times New Roman"/>
              </w:rPr>
              <w:t xml:space="preserve"> – 170,51 руб., </w:t>
            </w:r>
            <w:r w:rsidRPr="006A0554">
              <w:rPr>
                <w:rFonts w:ascii="Times New Roman" w:hAnsi="Times New Roman" w:cs="Times New Roman"/>
                <w:b/>
              </w:rPr>
              <w:t>сумма задатка</w:t>
            </w:r>
            <w:r w:rsidRPr="006A0554">
              <w:rPr>
                <w:rFonts w:ascii="Times New Roman" w:hAnsi="Times New Roman" w:cs="Times New Roman"/>
              </w:rPr>
              <w:t xml:space="preserve"> – 682,02 руб.</w:t>
            </w:r>
          </w:p>
          <w:p w:rsidR="006A0554" w:rsidRPr="006A0554" w:rsidRDefault="006A0554" w:rsidP="006A0554">
            <w:pPr>
              <w:spacing w:after="0" w:line="240" w:lineRule="auto"/>
              <w:jc w:val="both"/>
              <w:rPr>
                <w:rFonts w:ascii="Times New Roman" w:hAnsi="Times New Roman" w:cs="Times New Roman"/>
              </w:rPr>
            </w:pPr>
          </w:p>
        </w:tc>
      </w:tr>
    </w:tbl>
    <w:p w:rsidR="006A0554" w:rsidRPr="006A0554" w:rsidRDefault="006A0554" w:rsidP="006A0554">
      <w:pPr>
        <w:pStyle w:val="a3"/>
        <w:ind w:firstLine="720"/>
        <w:jc w:val="both"/>
        <w:rPr>
          <w:b/>
        </w:rPr>
      </w:pPr>
      <w:bookmarkStart w:id="0" w:name="_Ref11225592"/>
    </w:p>
    <w:p w:rsidR="006A0554" w:rsidRPr="006A0554" w:rsidRDefault="006A0554" w:rsidP="006A0554">
      <w:pPr>
        <w:pStyle w:val="a3"/>
        <w:ind w:firstLine="720"/>
        <w:jc w:val="both"/>
        <w:rPr>
          <w:b/>
        </w:rPr>
      </w:pPr>
      <w:r w:rsidRPr="006A0554">
        <w:rPr>
          <w:b/>
        </w:rPr>
        <w:t>3. Содержание аукционной документаци</w:t>
      </w:r>
      <w:bookmarkEnd w:id="0"/>
      <w:r w:rsidRPr="006A0554">
        <w:rPr>
          <w:b/>
        </w:rPr>
        <w:t>и:</w:t>
      </w:r>
    </w:p>
    <w:p w:rsidR="006A0554" w:rsidRPr="006A0554" w:rsidRDefault="006A0554" w:rsidP="006A0554">
      <w:pPr>
        <w:pStyle w:val="a3"/>
        <w:jc w:val="both"/>
      </w:pPr>
      <w:r w:rsidRPr="006A0554">
        <w:t xml:space="preserve">  Аукционная документация включает перечисленные ниже документы:</w:t>
      </w:r>
    </w:p>
    <w:tbl>
      <w:tblPr>
        <w:tblW w:w="0" w:type="auto"/>
        <w:tblInd w:w="108" w:type="dxa"/>
        <w:tblLayout w:type="fixed"/>
        <w:tblLook w:val="0000"/>
      </w:tblPr>
      <w:tblGrid>
        <w:gridCol w:w="9720"/>
      </w:tblGrid>
      <w:tr w:rsidR="006A0554" w:rsidRPr="006A0554" w:rsidTr="009478BC">
        <w:tc>
          <w:tcPr>
            <w:tcW w:w="9720" w:type="dxa"/>
          </w:tcPr>
          <w:p w:rsidR="006A0554" w:rsidRPr="006A0554" w:rsidRDefault="006A0554" w:rsidP="006A0554">
            <w:pPr>
              <w:pStyle w:val="a3"/>
              <w:jc w:val="both"/>
            </w:pPr>
            <w:r w:rsidRPr="006A0554">
              <w:t>-Общие условия проведения аукциона;</w:t>
            </w:r>
          </w:p>
        </w:tc>
      </w:tr>
      <w:tr w:rsidR="006A0554" w:rsidRPr="006A0554" w:rsidTr="009478BC">
        <w:tc>
          <w:tcPr>
            <w:tcW w:w="9720" w:type="dxa"/>
          </w:tcPr>
          <w:p w:rsidR="006A0554" w:rsidRPr="006A0554" w:rsidRDefault="006A0554" w:rsidP="006A0554">
            <w:pPr>
              <w:pStyle w:val="a3"/>
              <w:jc w:val="both"/>
            </w:pPr>
            <w:r w:rsidRPr="006A0554">
              <w:t>-Информационная карта аукциона;</w:t>
            </w:r>
          </w:p>
        </w:tc>
      </w:tr>
      <w:tr w:rsidR="006A0554" w:rsidRPr="006A0554" w:rsidTr="009478BC">
        <w:tc>
          <w:tcPr>
            <w:tcW w:w="9720" w:type="dxa"/>
          </w:tcPr>
          <w:p w:rsidR="006A0554" w:rsidRPr="006A0554" w:rsidRDefault="006A0554" w:rsidP="006A0554">
            <w:pPr>
              <w:pStyle w:val="a3"/>
              <w:jc w:val="both"/>
            </w:pPr>
            <w:r w:rsidRPr="006A0554">
              <w:t>-Образцы форм и документов для заполнения кандидатами на участие в аукционе;</w:t>
            </w:r>
          </w:p>
        </w:tc>
      </w:tr>
      <w:tr w:rsidR="006A0554" w:rsidRPr="006A0554" w:rsidTr="009478BC">
        <w:trPr>
          <w:trHeight w:val="218"/>
        </w:trPr>
        <w:tc>
          <w:tcPr>
            <w:tcW w:w="9720" w:type="dxa"/>
          </w:tcPr>
          <w:p w:rsidR="006A0554" w:rsidRPr="006A0554" w:rsidRDefault="006A0554" w:rsidP="006A0554">
            <w:pPr>
              <w:pStyle w:val="a3"/>
              <w:jc w:val="both"/>
            </w:pPr>
            <w:r w:rsidRPr="006A0554">
              <w:t>-Форма заявки на участие в аукционе;</w:t>
            </w:r>
          </w:p>
        </w:tc>
      </w:tr>
      <w:tr w:rsidR="006A0554" w:rsidRPr="006A0554" w:rsidTr="009478BC">
        <w:tc>
          <w:tcPr>
            <w:tcW w:w="9720" w:type="dxa"/>
          </w:tcPr>
          <w:p w:rsidR="006A0554" w:rsidRPr="006A0554" w:rsidRDefault="006A0554" w:rsidP="006A0554">
            <w:pPr>
              <w:pStyle w:val="a3"/>
              <w:jc w:val="both"/>
            </w:pPr>
            <w:r w:rsidRPr="006A0554">
              <w:t xml:space="preserve">-Проект договора аренды </w:t>
            </w:r>
          </w:p>
        </w:tc>
      </w:tr>
    </w:tbl>
    <w:p w:rsidR="006A0554" w:rsidRPr="006A0554" w:rsidRDefault="006A0554" w:rsidP="006A0554">
      <w:pPr>
        <w:pStyle w:val="31"/>
        <w:spacing w:line="240" w:lineRule="auto"/>
        <w:rPr>
          <w:color w:val="000000"/>
          <w:sz w:val="20"/>
          <w:szCs w:val="20"/>
        </w:rPr>
      </w:pPr>
      <w:r w:rsidRPr="006A0554">
        <w:rPr>
          <w:sz w:val="20"/>
          <w:szCs w:val="20"/>
        </w:rPr>
        <w:t>Аукционная документация предоставляется в  бумажном и электронном виде</w:t>
      </w:r>
      <w:r w:rsidRPr="006A0554">
        <w:rPr>
          <w:color w:val="000000"/>
          <w:sz w:val="20"/>
          <w:szCs w:val="20"/>
        </w:rPr>
        <w:t>.</w:t>
      </w:r>
    </w:p>
    <w:p w:rsidR="006A0554" w:rsidRPr="006A0554" w:rsidRDefault="006A0554" w:rsidP="006A0554">
      <w:pPr>
        <w:shd w:val="clear" w:color="auto" w:fill="FFFFFF"/>
        <w:spacing w:after="0" w:line="240" w:lineRule="auto"/>
        <w:ind w:firstLine="720"/>
        <w:rPr>
          <w:rFonts w:ascii="Times New Roman" w:hAnsi="Times New Roman" w:cs="Times New Roman"/>
          <w:b/>
          <w:color w:val="000000"/>
        </w:rPr>
      </w:pPr>
      <w:r w:rsidRPr="006A0554">
        <w:rPr>
          <w:rFonts w:ascii="Times New Roman" w:hAnsi="Times New Roman" w:cs="Times New Roman"/>
          <w:b/>
          <w:color w:val="000000"/>
        </w:rPr>
        <w:t>4. Требования к участникам аукциона</w:t>
      </w:r>
    </w:p>
    <w:p w:rsidR="006A0554" w:rsidRPr="006A0554" w:rsidRDefault="006A0554" w:rsidP="006A0554">
      <w:pPr>
        <w:shd w:val="clear" w:color="auto" w:fill="FFFFFF"/>
        <w:tabs>
          <w:tab w:val="left" w:pos="720"/>
        </w:tabs>
        <w:spacing w:after="0" w:line="240" w:lineRule="auto"/>
        <w:ind w:firstLine="720"/>
        <w:jc w:val="both"/>
        <w:rPr>
          <w:rFonts w:ascii="Times New Roman" w:hAnsi="Times New Roman" w:cs="Times New Roman"/>
          <w:color w:val="000000"/>
        </w:rPr>
      </w:pPr>
      <w:r w:rsidRPr="006A0554">
        <w:rPr>
          <w:rFonts w:ascii="Times New Roman" w:hAnsi="Times New Roman" w:cs="Times New Roman"/>
          <w:color w:val="000000"/>
        </w:rPr>
        <w:t>Участвовать в аукционе может любое юридическое или физическое лицо.</w:t>
      </w:r>
    </w:p>
    <w:p w:rsidR="006A0554" w:rsidRPr="006A0554" w:rsidRDefault="006A0554" w:rsidP="006A0554">
      <w:pPr>
        <w:shd w:val="clear" w:color="auto" w:fill="FFFFFF"/>
        <w:tabs>
          <w:tab w:val="left" w:pos="720"/>
        </w:tabs>
        <w:spacing w:after="0" w:line="240" w:lineRule="auto"/>
        <w:ind w:firstLine="720"/>
        <w:jc w:val="both"/>
        <w:rPr>
          <w:rFonts w:ascii="Times New Roman" w:hAnsi="Times New Roman" w:cs="Times New Roman"/>
          <w:color w:val="000000"/>
        </w:rPr>
      </w:pPr>
      <w:r w:rsidRPr="006A0554">
        <w:rPr>
          <w:rFonts w:ascii="Times New Roman" w:hAnsi="Times New Roman" w:cs="Times New Roman"/>
          <w:color w:val="000000"/>
        </w:rPr>
        <w:t>Участники аукциона на право заключения договоров аренды объектов недвижимого имущества, должны удовлетворять следующим требованиям:</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spacing w:val="4"/>
        </w:rPr>
      </w:pPr>
      <w:r w:rsidRPr="006A0554">
        <w:rPr>
          <w:rFonts w:ascii="Times New Roman" w:hAnsi="Times New Roman" w:cs="Times New Roman"/>
          <w:color w:val="000000"/>
          <w:spacing w:val="4"/>
        </w:rPr>
        <w:t xml:space="preserve">- не являться неплатежеспособным или банкротом; </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spacing w:val="4"/>
        </w:rPr>
      </w:pPr>
      <w:r w:rsidRPr="006A0554">
        <w:rPr>
          <w:rFonts w:ascii="Times New Roman" w:hAnsi="Times New Roman" w:cs="Times New Roman"/>
          <w:color w:val="000000"/>
          <w:spacing w:val="4"/>
        </w:rPr>
        <w:t>- не находиться в процессе ликвидации.</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4. Критер</w:t>
      </w:r>
      <w:proofErr w:type="gramStart"/>
      <w:r w:rsidRPr="006A0554">
        <w:rPr>
          <w:rFonts w:ascii="Times New Roman" w:hAnsi="Times New Roman" w:cs="Times New Roman"/>
          <w:b/>
          <w:color w:val="000000"/>
        </w:rPr>
        <w:t>ии ау</w:t>
      </w:r>
      <w:proofErr w:type="gramEnd"/>
      <w:r w:rsidRPr="006A0554">
        <w:rPr>
          <w:rFonts w:ascii="Times New Roman" w:hAnsi="Times New Roman" w:cs="Times New Roman"/>
          <w:b/>
          <w:color w:val="000000"/>
        </w:rPr>
        <w:t xml:space="preserve">кциона </w:t>
      </w:r>
    </w:p>
    <w:p w:rsidR="006A0554" w:rsidRPr="006A0554" w:rsidRDefault="006A0554" w:rsidP="006A0554">
      <w:pPr>
        <w:spacing w:after="0" w:line="240" w:lineRule="auto"/>
        <w:ind w:firstLine="540"/>
        <w:jc w:val="both"/>
        <w:rPr>
          <w:rFonts w:ascii="Times New Roman" w:hAnsi="Times New Roman" w:cs="Times New Roman"/>
          <w:b/>
        </w:rPr>
      </w:pPr>
      <w:r w:rsidRPr="006A0554">
        <w:rPr>
          <w:rFonts w:ascii="Times New Roman" w:hAnsi="Times New Roman" w:cs="Times New Roman"/>
          <w:color w:val="000000"/>
          <w:spacing w:val="4"/>
        </w:rPr>
        <w:t>4.1. увеличение размера минимальной  месячной арендной платы объектов недвижимого имущества на шаг аукциона</w:t>
      </w:r>
      <w:r w:rsidRPr="006A0554">
        <w:rPr>
          <w:rFonts w:ascii="Times New Roman" w:hAnsi="Times New Roman" w:cs="Times New Roman"/>
          <w:b/>
        </w:rPr>
        <w:t xml:space="preserve"> </w:t>
      </w:r>
      <w:r w:rsidRPr="006A0554">
        <w:rPr>
          <w:rFonts w:ascii="Times New Roman" w:hAnsi="Times New Roman" w:cs="Times New Roman"/>
        </w:rPr>
        <w:t>5% от начальной (минимальной) цены договора (цены лота).</w:t>
      </w:r>
    </w:p>
    <w:p w:rsidR="006A0554" w:rsidRPr="006A0554" w:rsidRDefault="006A0554" w:rsidP="006A0554">
      <w:pPr>
        <w:shd w:val="clear" w:color="auto" w:fill="FFFFFF"/>
        <w:tabs>
          <w:tab w:val="left" w:pos="658"/>
        </w:tabs>
        <w:spacing w:after="0" w:line="240" w:lineRule="auto"/>
        <w:ind w:firstLine="720"/>
        <w:jc w:val="both"/>
        <w:rPr>
          <w:rFonts w:ascii="Times New Roman" w:hAnsi="Times New Roman" w:cs="Times New Roman"/>
          <w:b/>
          <w:color w:val="000000"/>
        </w:rPr>
      </w:pPr>
      <w:r w:rsidRPr="006A0554">
        <w:rPr>
          <w:rFonts w:ascii="Times New Roman" w:hAnsi="Times New Roman" w:cs="Times New Roman"/>
          <w:color w:val="000000"/>
          <w:spacing w:val="4"/>
        </w:rPr>
        <w:lastRenderedPageBreak/>
        <w:t xml:space="preserve"> </w:t>
      </w:r>
      <w:r w:rsidRPr="006A0554">
        <w:rPr>
          <w:rFonts w:ascii="Times New Roman" w:hAnsi="Times New Roman" w:cs="Times New Roman"/>
          <w:color w:val="000000"/>
        </w:rPr>
        <w:t>Предусматривается увеличение начального значения на шаг аукциона.</w:t>
      </w:r>
    </w:p>
    <w:p w:rsidR="006A0554" w:rsidRPr="006A0554" w:rsidRDefault="006A0554" w:rsidP="006A0554">
      <w:pPr>
        <w:shd w:val="clear" w:color="auto" w:fill="FFFFFF"/>
        <w:spacing w:after="0" w:line="240" w:lineRule="auto"/>
        <w:ind w:left="720"/>
        <w:rPr>
          <w:rFonts w:ascii="Times New Roman" w:hAnsi="Times New Roman" w:cs="Times New Roman"/>
          <w:color w:val="000000"/>
        </w:rPr>
      </w:pPr>
      <w:r w:rsidRPr="006A0554">
        <w:rPr>
          <w:rFonts w:ascii="Times New Roman" w:hAnsi="Times New Roman" w:cs="Times New Roman"/>
          <w:b/>
          <w:color w:val="000000"/>
        </w:rPr>
        <w:t>5. Перечень документов и материалов и формы их представления участниками аукциона:</w:t>
      </w:r>
    </w:p>
    <w:p w:rsidR="006A0554" w:rsidRPr="006A0554" w:rsidRDefault="006A0554" w:rsidP="006A0554">
      <w:pPr>
        <w:spacing w:after="0" w:line="240" w:lineRule="auto"/>
        <w:ind w:firstLine="720"/>
        <w:jc w:val="both"/>
        <w:rPr>
          <w:rFonts w:ascii="Times New Roman" w:hAnsi="Times New Roman" w:cs="Times New Roman"/>
          <w:b/>
          <w:u w:val="single"/>
        </w:rPr>
      </w:pPr>
      <w:r w:rsidRPr="006A0554">
        <w:rPr>
          <w:rFonts w:ascii="Times New Roman" w:hAnsi="Times New Roman" w:cs="Times New Roman"/>
        </w:rPr>
        <w:t xml:space="preserve">Задаток вносится на счет </w:t>
      </w:r>
      <w:r w:rsidRPr="006A0554">
        <w:rPr>
          <w:rFonts w:ascii="Times New Roman" w:hAnsi="Times New Roman" w:cs="Times New Roman"/>
          <w:b/>
          <w:u w:val="single"/>
        </w:rPr>
        <w:t>МКУ «Управление по имуществу, землепользованию, архитектуре и градостроительству»:</w:t>
      </w:r>
    </w:p>
    <w:p w:rsidR="006A0554" w:rsidRPr="006A0554" w:rsidRDefault="006A0554" w:rsidP="006A0554">
      <w:pPr>
        <w:spacing w:after="0" w:line="240" w:lineRule="auto"/>
        <w:jc w:val="both"/>
        <w:rPr>
          <w:rFonts w:ascii="Times New Roman" w:hAnsi="Times New Roman" w:cs="Times New Roman"/>
          <w:b/>
        </w:rPr>
      </w:pPr>
      <w:r w:rsidRPr="006A0554">
        <w:rPr>
          <w:rFonts w:ascii="Times New Roman" w:hAnsi="Times New Roman" w:cs="Times New Roman"/>
          <w:b/>
        </w:rPr>
        <w:t>Получатель:</w:t>
      </w:r>
      <w:r w:rsidRPr="006A0554">
        <w:rPr>
          <w:rFonts w:ascii="Times New Roman" w:hAnsi="Times New Roman" w:cs="Times New Roman"/>
        </w:rPr>
        <w:t xml:space="preserve"> УФК по Республике Бурятия (МКУ «Управление по имуществу, землепользованию, архитектуре и градостроительству», </w:t>
      </w:r>
      <w:proofErr w:type="gramStart"/>
      <w:r w:rsidRPr="006A0554">
        <w:rPr>
          <w:rFonts w:ascii="Times New Roman" w:hAnsi="Times New Roman" w:cs="Times New Roman"/>
        </w:rPr>
        <w:t>л</w:t>
      </w:r>
      <w:proofErr w:type="gramEnd"/>
      <w:r w:rsidRPr="006A0554">
        <w:rPr>
          <w:rFonts w:ascii="Times New Roman" w:hAnsi="Times New Roman" w:cs="Times New Roman"/>
        </w:rPr>
        <w:t>/с 05023018650)</w:t>
      </w:r>
    </w:p>
    <w:p w:rsidR="006A0554" w:rsidRPr="006A0554" w:rsidRDefault="006A0554" w:rsidP="006A0554">
      <w:pPr>
        <w:spacing w:after="0" w:line="240" w:lineRule="auto"/>
        <w:jc w:val="both"/>
        <w:rPr>
          <w:rFonts w:ascii="Times New Roman" w:hAnsi="Times New Roman" w:cs="Times New Roman"/>
          <w:i/>
        </w:rPr>
      </w:pPr>
      <w:r w:rsidRPr="006A0554">
        <w:rPr>
          <w:rFonts w:ascii="Times New Roman" w:hAnsi="Times New Roman" w:cs="Times New Roman"/>
          <w:b/>
        </w:rPr>
        <w:t>ИНН / КПП:</w:t>
      </w:r>
      <w:r w:rsidRPr="006A0554">
        <w:rPr>
          <w:rFonts w:ascii="Times New Roman" w:hAnsi="Times New Roman" w:cs="Times New Roman"/>
        </w:rPr>
        <w:t xml:space="preserve"> </w:t>
      </w:r>
      <w:r w:rsidRPr="006A0554">
        <w:rPr>
          <w:rFonts w:ascii="Times New Roman" w:hAnsi="Times New Roman" w:cs="Times New Roman"/>
          <w:i/>
        </w:rPr>
        <w:t>0318032950 / 031801001</w:t>
      </w:r>
    </w:p>
    <w:p w:rsidR="006A0554" w:rsidRPr="006A0554" w:rsidRDefault="006A0554" w:rsidP="006A0554">
      <w:pPr>
        <w:spacing w:after="0" w:line="240" w:lineRule="auto"/>
        <w:jc w:val="both"/>
        <w:rPr>
          <w:rFonts w:ascii="Times New Roman" w:hAnsi="Times New Roman" w:cs="Times New Roman"/>
        </w:rPr>
      </w:pPr>
      <w:r w:rsidRPr="006A0554">
        <w:rPr>
          <w:rFonts w:ascii="Times New Roman" w:hAnsi="Times New Roman" w:cs="Times New Roman"/>
          <w:b/>
        </w:rPr>
        <w:t>ОГРН:</w:t>
      </w:r>
      <w:r w:rsidRPr="006A0554">
        <w:rPr>
          <w:rFonts w:ascii="Times New Roman" w:hAnsi="Times New Roman" w:cs="Times New Roman"/>
        </w:rPr>
        <w:t xml:space="preserve"> </w:t>
      </w:r>
      <w:r w:rsidRPr="006A0554">
        <w:rPr>
          <w:rFonts w:ascii="Times New Roman" w:hAnsi="Times New Roman" w:cs="Times New Roman"/>
          <w:i/>
        </w:rPr>
        <w:t>1090327005636</w:t>
      </w:r>
    </w:p>
    <w:p w:rsidR="006A0554" w:rsidRPr="006A0554" w:rsidRDefault="006A0554" w:rsidP="006A0554">
      <w:pPr>
        <w:spacing w:after="0" w:line="240" w:lineRule="auto"/>
        <w:jc w:val="both"/>
        <w:rPr>
          <w:rFonts w:ascii="Times New Roman" w:hAnsi="Times New Roman" w:cs="Times New Roman"/>
          <w:i/>
        </w:rPr>
      </w:pPr>
      <w:r w:rsidRPr="006A0554">
        <w:rPr>
          <w:rFonts w:ascii="Times New Roman" w:hAnsi="Times New Roman" w:cs="Times New Roman"/>
          <w:b/>
        </w:rPr>
        <w:t>ОКПО:</w:t>
      </w:r>
      <w:r w:rsidRPr="006A0554">
        <w:rPr>
          <w:rFonts w:ascii="Times New Roman" w:hAnsi="Times New Roman" w:cs="Times New Roman"/>
        </w:rPr>
        <w:t xml:space="preserve"> </w:t>
      </w:r>
      <w:r w:rsidRPr="006A0554">
        <w:rPr>
          <w:rFonts w:ascii="Times New Roman" w:hAnsi="Times New Roman" w:cs="Times New Roman"/>
          <w:i/>
        </w:rPr>
        <w:t>61620308</w:t>
      </w:r>
    </w:p>
    <w:p w:rsidR="006A0554" w:rsidRPr="006A0554" w:rsidRDefault="006A0554" w:rsidP="006A0554">
      <w:pPr>
        <w:spacing w:after="0" w:line="240" w:lineRule="auto"/>
        <w:jc w:val="both"/>
        <w:rPr>
          <w:rFonts w:ascii="Times New Roman" w:hAnsi="Times New Roman" w:cs="Times New Roman"/>
          <w:b/>
          <w:i/>
        </w:rPr>
      </w:pPr>
      <w:r w:rsidRPr="006A0554">
        <w:rPr>
          <w:rFonts w:ascii="Times New Roman" w:hAnsi="Times New Roman" w:cs="Times New Roman"/>
          <w:b/>
        </w:rPr>
        <w:t xml:space="preserve">ОКТМО: </w:t>
      </w:r>
      <w:r w:rsidRPr="006A0554">
        <w:rPr>
          <w:rFonts w:ascii="Times New Roman" w:hAnsi="Times New Roman" w:cs="Times New Roman"/>
          <w:b/>
          <w:i/>
          <w:u w:val="single"/>
        </w:rPr>
        <w:t>81648101</w:t>
      </w:r>
      <w:r w:rsidRPr="006A0554">
        <w:rPr>
          <w:rFonts w:ascii="Times New Roman" w:hAnsi="Times New Roman" w:cs="Times New Roman"/>
          <w:i/>
        </w:rPr>
        <w:t xml:space="preserve"> </w:t>
      </w:r>
    </w:p>
    <w:p w:rsidR="006A0554" w:rsidRPr="006A0554" w:rsidRDefault="006A0554" w:rsidP="006A0554">
      <w:pPr>
        <w:spacing w:after="0" w:line="240" w:lineRule="auto"/>
        <w:jc w:val="both"/>
        <w:rPr>
          <w:rFonts w:ascii="Times New Roman" w:hAnsi="Times New Roman" w:cs="Times New Roman"/>
          <w:b/>
        </w:rPr>
      </w:pPr>
      <w:r w:rsidRPr="006A0554">
        <w:rPr>
          <w:rFonts w:ascii="Times New Roman" w:hAnsi="Times New Roman" w:cs="Times New Roman"/>
          <w:b/>
        </w:rPr>
        <w:t xml:space="preserve">Номер лицевого счета: </w:t>
      </w:r>
      <w:r w:rsidRPr="006A0554">
        <w:rPr>
          <w:rFonts w:ascii="Times New Roman" w:hAnsi="Times New Roman" w:cs="Times New Roman"/>
          <w:b/>
          <w:u w:val="single"/>
        </w:rPr>
        <w:t>05023018650</w:t>
      </w:r>
    </w:p>
    <w:p w:rsidR="006A0554" w:rsidRPr="006A0554" w:rsidRDefault="006A0554" w:rsidP="006A0554">
      <w:pPr>
        <w:spacing w:after="0" w:line="240" w:lineRule="auto"/>
        <w:jc w:val="both"/>
        <w:rPr>
          <w:rFonts w:ascii="Times New Roman" w:hAnsi="Times New Roman" w:cs="Times New Roman"/>
        </w:rPr>
      </w:pPr>
      <w:r w:rsidRPr="006A0554">
        <w:rPr>
          <w:rFonts w:ascii="Times New Roman" w:hAnsi="Times New Roman" w:cs="Times New Roman"/>
          <w:b/>
        </w:rPr>
        <w:t>Номер счета казначейства:</w:t>
      </w:r>
      <w:r w:rsidRPr="006A0554">
        <w:rPr>
          <w:rFonts w:ascii="Times New Roman" w:hAnsi="Times New Roman" w:cs="Times New Roman"/>
        </w:rPr>
        <w:t xml:space="preserve"> </w:t>
      </w:r>
      <w:r w:rsidRPr="006A0554">
        <w:rPr>
          <w:rFonts w:ascii="Times New Roman" w:hAnsi="Times New Roman" w:cs="Times New Roman"/>
          <w:sz w:val="26"/>
          <w:szCs w:val="26"/>
        </w:rPr>
        <w:t>40302810700003000284</w:t>
      </w:r>
    </w:p>
    <w:p w:rsidR="006A0554" w:rsidRPr="006A0554" w:rsidRDefault="006A0554" w:rsidP="006A0554">
      <w:pPr>
        <w:spacing w:after="0" w:line="240" w:lineRule="auto"/>
        <w:jc w:val="both"/>
        <w:rPr>
          <w:rFonts w:ascii="Times New Roman" w:hAnsi="Times New Roman" w:cs="Times New Roman"/>
        </w:rPr>
      </w:pPr>
      <w:r w:rsidRPr="006A0554">
        <w:rPr>
          <w:rFonts w:ascii="Times New Roman" w:hAnsi="Times New Roman" w:cs="Times New Roman"/>
          <w:b/>
        </w:rPr>
        <w:t>Банк организации:</w:t>
      </w:r>
      <w:r w:rsidRPr="006A0554">
        <w:rPr>
          <w:rFonts w:ascii="Times New Roman" w:hAnsi="Times New Roman" w:cs="Times New Roman"/>
        </w:rPr>
        <w:t xml:space="preserve"> ОТДЕЛЕНИЕ НБ РЕСП. БУРЯТИЯ </w:t>
      </w:r>
      <w:proofErr w:type="gramStart"/>
      <w:r w:rsidRPr="006A0554">
        <w:rPr>
          <w:rFonts w:ascii="Times New Roman" w:hAnsi="Times New Roman" w:cs="Times New Roman"/>
        </w:rPr>
        <w:t>г</w:t>
      </w:r>
      <w:proofErr w:type="gramEnd"/>
      <w:r w:rsidRPr="006A0554">
        <w:rPr>
          <w:rFonts w:ascii="Times New Roman" w:hAnsi="Times New Roman" w:cs="Times New Roman"/>
        </w:rPr>
        <w:t>. УЛАН-УДЭ</w:t>
      </w:r>
    </w:p>
    <w:p w:rsidR="006A0554" w:rsidRPr="006A0554" w:rsidRDefault="006A0554" w:rsidP="006A0554">
      <w:pPr>
        <w:spacing w:after="0" w:line="240" w:lineRule="auto"/>
        <w:rPr>
          <w:rFonts w:ascii="Times New Roman" w:hAnsi="Times New Roman" w:cs="Times New Roman"/>
          <w:b/>
          <w:i/>
        </w:rPr>
      </w:pPr>
      <w:r w:rsidRPr="006A0554">
        <w:rPr>
          <w:rFonts w:ascii="Times New Roman" w:hAnsi="Times New Roman" w:cs="Times New Roman"/>
          <w:b/>
        </w:rPr>
        <w:t>БИК: 048142001</w:t>
      </w:r>
      <w:r w:rsidRPr="006A0554">
        <w:rPr>
          <w:rFonts w:ascii="Times New Roman" w:hAnsi="Times New Roman" w:cs="Times New Roman"/>
          <w:b/>
          <w:i/>
        </w:rPr>
        <w:t xml:space="preserve">    </w:t>
      </w:r>
    </w:p>
    <w:p w:rsidR="006A0554" w:rsidRPr="006A0554" w:rsidRDefault="006A0554" w:rsidP="006A0554">
      <w:pPr>
        <w:spacing w:after="0" w:line="240" w:lineRule="auto"/>
        <w:rPr>
          <w:rFonts w:ascii="Times New Roman" w:hAnsi="Times New Roman" w:cs="Times New Roman"/>
          <w:b/>
        </w:rPr>
      </w:pPr>
      <w:r w:rsidRPr="006A0554">
        <w:rPr>
          <w:rFonts w:ascii="Times New Roman" w:hAnsi="Times New Roman" w:cs="Times New Roman"/>
          <w:b/>
        </w:rPr>
        <w:t xml:space="preserve">КБК (код бюджетной классификации): </w:t>
      </w:r>
      <w:r w:rsidRPr="006A0554">
        <w:rPr>
          <w:rFonts w:ascii="Times New Roman" w:hAnsi="Times New Roman" w:cs="Times New Roman"/>
          <w:b/>
          <w:sz w:val="26"/>
          <w:szCs w:val="26"/>
        </w:rPr>
        <w:t>отсутствует</w:t>
      </w:r>
      <w:r w:rsidRPr="006A0554">
        <w:rPr>
          <w:rFonts w:ascii="Times New Roman" w:hAnsi="Times New Roman" w:cs="Times New Roman"/>
          <w:b/>
          <w:i/>
          <w:sz w:val="26"/>
          <w:szCs w:val="26"/>
        </w:rPr>
        <w:t xml:space="preserve">  </w:t>
      </w:r>
    </w:p>
    <w:p w:rsidR="006A0554" w:rsidRPr="006A0554" w:rsidRDefault="006A0554" w:rsidP="006A0554">
      <w:pPr>
        <w:spacing w:after="0" w:line="240" w:lineRule="auto"/>
        <w:jc w:val="both"/>
        <w:rPr>
          <w:rFonts w:ascii="Times New Roman" w:hAnsi="Times New Roman" w:cs="Times New Roman"/>
          <w:b/>
          <w:i/>
        </w:rPr>
      </w:pPr>
      <w:r w:rsidRPr="006A0554">
        <w:rPr>
          <w:rFonts w:ascii="Times New Roman" w:hAnsi="Times New Roman" w:cs="Times New Roman"/>
          <w:b/>
          <w:i/>
        </w:rPr>
        <w:t>Назначение: Задаток, внесенный для участия в аукционе</w:t>
      </w:r>
      <w:proofErr w:type="gramStart"/>
      <w:r w:rsidRPr="006A0554">
        <w:rPr>
          <w:rFonts w:ascii="Times New Roman" w:hAnsi="Times New Roman" w:cs="Times New Roman"/>
          <w:b/>
          <w:i/>
        </w:rPr>
        <w:t xml:space="preserve"> ;</w:t>
      </w:r>
      <w:proofErr w:type="gramEnd"/>
      <w:r w:rsidRPr="006A0554">
        <w:rPr>
          <w:rFonts w:ascii="Times New Roman" w:hAnsi="Times New Roman" w:cs="Times New Roman"/>
          <w:b/>
          <w:i/>
        </w:rPr>
        <w:t xml:space="preserve"> ЛОТ; от ФИО.</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 xml:space="preserve"> 6. Срок опубликования сообщения о проведен</w:t>
      </w:r>
      <w:proofErr w:type="gramStart"/>
      <w:r w:rsidRPr="006A0554">
        <w:rPr>
          <w:rFonts w:ascii="Times New Roman" w:hAnsi="Times New Roman" w:cs="Times New Roman"/>
          <w:b/>
          <w:color w:val="000000"/>
        </w:rPr>
        <w:t>ии ау</w:t>
      </w:r>
      <w:proofErr w:type="gramEnd"/>
      <w:r w:rsidRPr="006A0554">
        <w:rPr>
          <w:rFonts w:ascii="Times New Roman" w:hAnsi="Times New Roman" w:cs="Times New Roman"/>
          <w:b/>
          <w:color w:val="000000"/>
        </w:rPr>
        <w:t>кциона</w:t>
      </w:r>
    </w:p>
    <w:p w:rsidR="006A0554" w:rsidRPr="006A0554" w:rsidRDefault="006A0554" w:rsidP="006A0554">
      <w:pPr>
        <w:spacing w:after="0" w:line="240" w:lineRule="auto"/>
        <w:ind w:firstLine="540"/>
        <w:jc w:val="both"/>
        <w:rPr>
          <w:rFonts w:ascii="Times New Roman" w:hAnsi="Times New Roman" w:cs="Times New Roman"/>
          <w:sz w:val="24"/>
          <w:szCs w:val="24"/>
        </w:rPr>
      </w:pPr>
      <w:r w:rsidRPr="006A0554">
        <w:rPr>
          <w:rFonts w:ascii="Times New Roman" w:hAnsi="Times New Roman" w:cs="Times New Roman"/>
          <w:color w:val="000000"/>
        </w:rPr>
        <w:t>Сообщение о проведен</w:t>
      </w:r>
      <w:proofErr w:type="gramStart"/>
      <w:r w:rsidRPr="006A0554">
        <w:rPr>
          <w:rFonts w:ascii="Times New Roman" w:hAnsi="Times New Roman" w:cs="Times New Roman"/>
          <w:color w:val="000000"/>
        </w:rPr>
        <w:t>ии ау</w:t>
      </w:r>
      <w:proofErr w:type="gramEnd"/>
      <w:r w:rsidRPr="006A0554">
        <w:rPr>
          <w:rFonts w:ascii="Times New Roman" w:hAnsi="Times New Roman" w:cs="Times New Roman"/>
          <w:color w:val="000000"/>
        </w:rPr>
        <w:t xml:space="preserve">кциона </w:t>
      </w:r>
      <w:r w:rsidRPr="006A0554">
        <w:rPr>
          <w:rFonts w:ascii="Times New Roman" w:hAnsi="Times New Roman" w:cs="Times New Roman"/>
        </w:rPr>
        <w:t>размещается на официальном сайте,  не менее чем за 20 дней до дня окончания подачи заявок на участие в аукционе.</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 xml:space="preserve">7. Порядок представления заявок на участие в аукционе </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rPr>
      </w:pPr>
      <w:r w:rsidRPr="006A0554">
        <w:rPr>
          <w:rFonts w:ascii="Times New Roman" w:hAnsi="Times New Roman" w:cs="Times New Roman"/>
          <w:color w:val="000000"/>
        </w:rPr>
        <w:t xml:space="preserve">7.1. Участник аукциона подает заявку на участие в письменной форме. </w:t>
      </w:r>
    </w:p>
    <w:p w:rsidR="006A0554" w:rsidRPr="006A0554" w:rsidRDefault="006A0554" w:rsidP="006A0554">
      <w:pPr>
        <w:pStyle w:val="ConsPlusNormal"/>
        <w:ind w:firstLine="540"/>
        <w:jc w:val="both"/>
        <w:rPr>
          <w:rFonts w:ascii="Times New Roman" w:hAnsi="Times New Roman" w:cs="Times New Roman"/>
        </w:rPr>
      </w:pPr>
      <w:r w:rsidRPr="006A0554">
        <w:rPr>
          <w:rFonts w:ascii="Times New Roman" w:hAnsi="Times New Roman" w:cs="Times New Roman"/>
        </w:rPr>
        <w:t>Заявка на участие в аукционе должна содержать:</w:t>
      </w:r>
    </w:p>
    <w:p w:rsidR="006A0554" w:rsidRPr="006A0554" w:rsidRDefault="006A0554" w:rsidP="006A0554">
      <w:pPr>
        <w:pStyle w:val="ConsPlusNormal"/>
        <w:ind w:firstLine="540"/>
        <w:jc w:val="both"/>
        <w:rPr>
          <w:rFonts w:ascii="Times New Roman" w:hAnsi="Times New Roman" w:cs="Times New Roman"/>
        </w:rPr>
      </w:pPr>
      <w:r w:rsidRPr="006A0554">
        <w:rPr>
          <w:rFonts w:ascii="Times New Roman" w:hAnsi="Times New Roman" w:cs="Times New Roman"/>
        </w:rPr>
        <w:t>1) сведения и документы о заявителе, подавшем такую заявку:</w:t>
      </w:r>
    </w:p>
    <w:p w:rsidR="006A0554" w:rsidRPr="006A0554" w:rsidRDefault="006A0554" w:rsidP="006A0554">
      <w:pPr>
        <w:pStyle w:val="ConsPlusNormal"/>
        <w:ind w:firstLine="540"/>
        <w:jc w:val="both"/>
        <w:rPr>
          <w:rFonts w:ascii="Times New Roman" w:hAnsi="Times New Roman" w:cs="Times New Roman"/>
        </w:rPr>
      </w:pPr>
      <w:proofErr w:type="gramStart"/>
      <w:r w:rsidRPr="006A0554">
        <w:rPr>
          <w:rFonts w:ascii="Times New Roman" w:hAnsi="Times New Roman" w:cs="Times New Roman"/>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6A0554" w:rsidRPr="006A0554" w:rsidRDefault="006A0554" w:rsidP="006A0554">
      <w:pPr>
        <w:pStyle w:val="ConsPlusNormal"/>
        <w:ind w:firstLine="540"/>
        <w:jc w:val="both"/>
        <w:rPr>
          <w:rFonts w:ascii="Times New Roman" w:hAnsi="Times New Roman" w:cs="Times New Roman"/>
        </w:rPr>
      </w:pPr>
      <w:proofErr w:type="gramStart"/>
      <w:r w:rsidRPr="006A0554">
        <w:rPr>
          <w:rFonts w:ascii="Times New Roman" w:hAnsi="Times New Roman" w:cs="Times New Roman"/>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A0554">
        <w:rPr>
          <w:rFonts w:ascii="Times New Roman" w:hAnsi="Times New Roman" w:cs="Times New Roman"/>
        </w:rPr>
        <w:t xml:space="preserve"> </w:t>
      </w:r>
      <w:proofErr w:type="gramStart"/>
      <w:r w:rsidRPr="006A0554">
        <w:rPr>
          <w:rFonts w:ascii="Times New Roman" w:hAnsi="Times New Roman" w:cs="Times New Roman"/>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A0554">
        <w:rPr>
          <w:rFonts w:ascii="Times New Roman" w:hAnsi="Times New Roman" w:cs="Times New Roman"/>
        </w:rPr>
        <w:t xml:space="preserve"> извещения о проведен</w:t>
      </w:r>
      <w:proofErr w:type="gramStart"/>
      <w:r w:rsidRPr="006A0554">
        <w:rPr>
          <w:rFonts w:ascii="Times New Roman" w:hAnsi="Times New Roman" w:cs="Times New Roman"/>
        </w:rPr>
        <w:t>ии ау</w:t>
      </w:r>
      <w:proofErr w:type="gramEnd"/>
      <w:r w:rsidRPr="006A0554">
        <w:rPr>
          <w:rFonts w:ascii="Times New Roman" w:hAnsi="Times New Roman" w:cs="Times New Roman"/>
        </w:rPr>
        <w:t>кциона;</w:t>
      </w:r>
    </w:p>
    <w:p w:rsidR="006A0554" w:rsidRPr="006A0554" w:rsidRDefault="006A0554" w:rsidP="006A0554">
      <w:pPr>
        <w:pStyle w:val="ConsPlusNormal"/>
        <w:ind w:firstLine="540"/>
        <w:jc w:val="both"/>
        <w:rPr>
          <w:rFonts w:ascii="Times New Roman" w:hAnsi="Times New Roman" w:cs="Times New Roman"/>
        </w:rPr>
      </w:pPr>
      <w:r w:rsidRPr="006A0554">
        <w:rPr>
          <w:rFonts w:ascii="Times New Roman" w:hAnsi="Times New Roman" w:cs="Times New Roman"/>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A0554" w:rsidRPr="006A0554" w:rsidRDefault="006A0554" w:rsidP="006A0554">
      <w:pPr>
        <w:pStyle w:val="ConsPlusNormal"/>
        <w:ind w:firstLine="540"/>
        <w:jc w:val="both"/>
        <w:rPr>
          <w:rFonts w:ascii="Times New Roman" w:hAnsi="Times New Roman" w:cs="Times New Roman"/>
        </w:rPr>
      </w:pPr>
      <w:proofErr w:type="gramStart"/>
      <w:r w:rsidRPr="006A0554">
        <w:rPr>
          <w:rFonts w:ascii="Times New Roman" w:hAnsi="Times New Roman" w:cs="Times New Roman"/>
        </w:rPr>
        <w:t>г) копии учредительных документов заявителя (для юридических лиц);</w:t>
      </w:r>
      <w:proofErr w:type="gramEnd"/>
    </w:p>
    <w:p w:rsidR="006A0554" w:rsidRPr="006A0554" w:rsidRDefault="006A0554" w:rsidP="006A0554">
      <w:pPr>
        <w:pStyle w:val="ConsPlusNormal"/>
        <w:ind w:firstLine="540"/>
        <w:jc w:val="both"/>
        <w:rPr>
          <w:rFonts w:ascii="Times New Roman" w:hAnsi="Times New Roman" w:cs="Times New Roman"/>
        </w:rPr>
      </w:pPr>
      <w:proofErr w:type="spellStart"/>
      <w:r w:rsidRPr="006A0554">
        <w:rPr>
          <w:rFonts w:ascii="Times New Roman" w:hAnsi="Times New Roman" w:cs="Times New Roman"/>
        </w:rPr>
        <w:t>д</w:t>
      </w:r>
      <w:proofErr w:type="spellEnd"/>
      <w:r w:rsidRPr="006A0554">
        <w:rPr>
          <w:rFonts w:ascii="Times New Roman" w:hAnsi="Times New Roman" w:cs="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A0554" w:rsidRPr="006A0554" w:rsidRDefault="006A0554" w:rsidP="006A0554">
      <w:pPr>
        <w:pStyle w:val="ConsPlusNormal"/>
        <w:ind w:firstLine="540"/>
        <w:jc w:val="both"/>
        <w:rPr>
          <w:rFonts w:ascii="Times New Roman" w:hAnsi="Times New Roman" w:cs="Times New Roman"/>
        </w:rPr>
      </w:pPr>
      <w:r w:rsidRPr="006A0554">
        <w:rPr>
          <w:rFonts w:ascii="Times New Roman" w:hAnsi="Times New Roman" w:cs="Times New Roman"/>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4" w:history="1">
        <w:r w:rsidRPr="006A0554">
          <w:rPr>
            <w:rFonts w:ascii="Times New Roman" w:hAnsi="Times New Roman" w:cs="Times New Roman"/>
            <w:color w:val="0000FF"/>
          </w:rPr>
          <w:t>Кодексом</w:t>
        </w:r>
      </w:hyperlink>
      <w:r w:rsidRPr="006A0554">
        <w:rPr>
          <w:rFonts w:ascii="Times New Roman" w:hAnsi="Times New Roman" w:cs="Times New Roman"/>
        </w:rPr>
        <w:t xml:space="preserve"> Российской Федерации об административных правонарушениях;</w:t>
      </w:r>
    </w:p>
    <w:p w:rsidR="006A0554" w:rsidRPr="006A0554" w:rsidRDefault="006A0554" w:rsidP="006A0554">
      <w:pPr>
        <w:pStyle w:val="ConsPlusNormal"/>
        <w:ind w:firstLine="540"/>
        <w:jc w:val="both"/>
        <w:rPr>
          <w:rFonts w:ascii="Times New Roman" w:hAnsi="Times New Roman" w:cs="Times New Roman"/>
        </w:rPr>
      </w:pPr>
      <w:r w:rsidRPr="006A0554">
        <w:rPr>
          <w:rFonts w:ascii="Times New Roman" w:hAnsi="Times New Roman" w:cs="Times New Roman"/>
        </w:rPr>
        <w:t>ж)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6A0554" w:rsidRPr="006A0554" w:rsidRDefault="006A0554" w:rsidP="006A0554">
      <w:pPr>
        <w:pStyle w:val="ConsPlusNormal"/>
        <w:ind w:firstLine="540"/>
        <w:jc w:val="both"/>
        <w:rPr>
          <w:rFonts w:ascii="Times New Roman" w:hAnsi="Times New Roman" w:cs="Times New Roman"/>
        </w:rPr>
      </w:pPr>
      <w:bookmarkStart w:id="1" w:name="P400"/>
      <w:bookmarkEnd w:id="1"/>
      <w:r w:rsidRPr="006A0554">
        <w:rPr>
          <w:rFonts w:ascii="Times New Roman" w:hAnsi="Times New Roman" w:cs="Times New Roman"/>
        </w:rPr>
        <w:lastRenderedPageBreak/>
        <w:t>2) документы или копии документов, подтверждающие внесение задатка (платежное поручение, подтверждающее перечисление задатка).</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rPr>
      </w:pPr>
      <w:r w:rsidRPr="006A0554">
        <w:rPr>
          <w:rFonts w:ascii="Times New Roman" w:hAnsi="Times New Roman" w:cs="Times New Roman"/>
          <w:color w:val="000000"/>
        </w:rPr>
        <w:t xml:space="preserve">7.2. Заявки на участие в аукционе должны отвечать требованиям, установленным к таким заявкам аукционной документацией, и содержать документы и материалы, предусмотренные аукционной документацией и подтверждающие соответствие заявителей требованиям, предъявляемым к участникам аукциона. </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rPr>
      </w:pPr>
      <w:r w:rsidRPr="006A0554">
        <w:rPr>
          <w:rFonts w:ascii="Times New Roman" w:hAnsi="Times New Roman" w:cs="Times New Roman"/>
          <w:color w:val="000000"/>
        </w:rPr>
        <w:t>7.3. Заявка на участие в аукционе оформляется на русском языке в письменной форме в двух экземплярах (оригинал и копия), каждый из которых удостоверяется подписью заявителя, и представляется организатору конкурса в порядке, установленном аукционной документацией. К заявке на участие в аукционе прилагается удостоверенная подписью заявителя опись представленных им документов и материалов, оригинал которой остается в аукционной комиссии, копия - у заявителя.</w:t>
      </w:r>
    </w:p>
    <w:p w:rsidR="006A0554" w:rsidRPr="006A0554" w:rsidRDefault="006A0554" w:rsidP="006A0554">
      <w:pPr>
        <w:shd w:val="clear" w:color="auto" w:fill="FFFFFF"/>
        <w:spacing w:after="0" w:line="240" w:lineRule="auto"/>
        <w:ind w:firstLine="720"/>
        <w:jc w:val="both"/>
        <w:rPr>
          <w:rFonts w:ascii="Times New Roman" w:hAnsi="Times New Roman" w:cs="Times New Roman"/>
        </w:rPr>
      </w:pPr>
      <w:r w:rsidRPr="006A0554">
        <w:rPr>
          <w:rFonts w:ascii="Times New Roman" w:hAnsi="Times New Roman" w:cs="Times New Roman"/>
        </w:rPr>
        <w:t>7.4. Каждая заявка на участие в аукционе, поступившая в срок, указанный в извещении о проведен</w:t>
      </w:r>
      <w:proofErr w:type="gramStart"/>
      <w:r w:rsidRPr="006A0554">
        <w:rPr>
          <w:rFonts w:ascii="Times New Roman" w:hAnsi="Times New Roman" w:cs="Times New Roman"/>
        </w:rPr>
        <w:t>ии ау</w:t>
      </w:r>
      <w:proofErr w:type="gramEnd"/>
      <w:r w:rsidRPr="006A0554">
        <w:rPr>
          <w:rFonts w:ascii="Times New Roman" w:hAnsi="Times New Roman" w:cs="Times New Roman"/>
        </w:rPr>
        <w:t>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8. Место и срок представления заявок на участие в аукционе:</w:t>
      </w:r>
    </w:p>
    <w:p w:rsidR="006A0554" w:rsidRPr="006A0554" w:rsidRDefault="006A0554" w:rsidP="006A0554">
      <w:pPr>
        <w:spacing w:after="0" w:line="240" w:lineRule="auto"/>
        <w:jc w:val="both"/>
        <w:rPr>
          <w:rFonts w:ascii="Times New Roman" w:hAnsi="Times New Roman" w:cs="Times New Roman"/>
          <w:color w:val="000000"/>
        </w:rPr>
      </w:pPr>
      <w:r w:rsidRPr="006A0554">
        <w:rPr>
          <w:rFonts w:ascii="Times New Roman" w:hAnsi="Times New Roman" w:cs="Times New Roman"/>
          <w:b/>
          <w:bCs/>
          <w:color w:val="000000"/>
        </w:rPr>
        <w:t xml:space="preserve">             </w:t>
      </w:r>
      <w:r w:rsidRPr="006A0554">
        <w:rPr>
          <w:rFonts w:ascii="Times New Roman" w:hAnsi="Times New Roman" w:cs="Times New Roman"/>
          <w:color w:val="000000"/>
        </w:rPr>
        <w:t>Заявки с прилагаемыми к ней документами</w:t>
      </w:r>
      <w:r w:rsidRPr="006A0554">
        <w:rPr>
          <w:rFonts w:ascii="Times New Roman" w:hAnsi="Times New Roman" w:cs="Times New Roman"/>
          <w:b/>
          <w:bCs/>
          <w:color w:val="000000"/>
        </w:rPr>
        <w:t xml:space="preserve"> </w:t>
      </w:r>
      <w:r w:rsidRPr="006A0554">
        <w:rPr>
          <w:rFonts w:ascii="Times New Roman" w:hAnsi="Times New Roman" w:cs="Times New Roman"/>
          <w:color w:val="000000"/>
        </w:rPr>
        <w:t xml:space="preserve">на участие в аукционе представляются по месту нахождения организатора аукциона. </w:t>
      </w:r>
    </w:p>
    <w:p w:rsidR="006A0554" w:rsidRPr="006A0554" w:rsidRDefault="006A0554" w:rsidP="006A0554">
      <w:pPr>
        <w:spacing w:after="0" w:line="240" w:lineRule="auto"/>
        <w:jc w:val="both"/>
        <w:rPr>
          <w:rFonts w:ascii="Times New Roman" w:hAnsi="Times New Roman" w:cs="Times New Roman"/>
          <w:color w:val="000000"/>
        </w:rPr>
      </w:pPr>
      <w:r w:rsidRPr="006A0554">
        <w:rPr>
          <w:rFonts w:ascii="Times New Roman" w:hAnsi="Times New Roman" w:cs="Times New Roman"/>
          <w:color w:val="000000"/>
        </w:rPr>
        <w:t xml:space="preserve">Дата начала приема заявок </w:t>
      </w:r>
      <w:r w:rsidRPr="006A0554">
        <w:rPr>
          <w:rFonts w:ascii="Times New Roman" w:hAnsi="Times New Roman" w:cs="Times New Roman"/>
          <w:b/>
          <w:color w:val="000000"/>
        </w:rPr>
        <w:t>–18.03.2019</w:t>
      </w:r>
      <w:r w:rsidRPr="006A0554">
        <w:rPr>
          <w:rFonts w:ascii="Times New Roman" w:hAnsi="Times New Roman" w:cs="Times New Roman"/>
          <w:color w:val="000000"/>
        </w:rPr>
        <w:t xml:space="preserve"> г., дата окончания приема заявок – </w:t>
      </w:r>
      <w:r w:rsidRPr="006A0554">
        <w:rPr>
          <w:rFonts w:ascii="Times New Roman" w:hAnsi="Times New Roman" w:cs="Times New Roman"/>
          <w:b/>
          <w:color w:val="000000"/>
        </w:rPr>
        <w:t>11.04.2019 г</w:t>
      </w:r>
      <w:r w:rsidRPr="006A0554">
        <w:rPr>
          <w:rFonts w:ascii="Times New Roman" w:hAnsi="Times New Roman" w:cs="Times New Roman"/>
          <w:color w:val="000000"/>
        </w:rPr>
        <w:t>.  Заявки принимаются в рабочие дни с 9:00 до 12:00, с 13:00 до 17:00.</w:t>
      </w:r>
    </w:p>
    <w:p w:rsidR="006A0554" w:rsidRPr="006A0554" w:rsidRDefault="006A0554" w:rsidP="006A0554">
      <w:pPr>
        <w:spacing w:after="0" w:line="240" w:lineRule="auto"/>
        <w:ind w:firstLine="709"/>
        <w:jc w:val="both"/>
        <w:rPr>
          <w:rFonts w:ascii="Times New Roman" w:hAnsi="Times New Roman" w:cs="Times New Roman"/>
          <w:color w:val="000000"/>
        </w:rPr>
      </w:pPr>
      <w:r w:rsidRPr="006A0554">
        <w:rPr>
          <w:rFonts w:ascii="Times New Roman" w:hAnsi="Times New Roman" w:cs="Times New Roman"/>
          <w:color w:val="000000"/>
        </w:rPr>
        <w:t xml:space="preserve"> Дата рассмотрения заявок на участие в аукционе – </w:t>
      </w:r>
      <w:r w:rsidRPr="006A0554">
        <w:rPr>
          <w:rFonts w:ascii="Times New Roman" w:hAnsi="Times New Roman" w:cs="Times New Roman"/>
          <w:b/>
          <w:color w:val="000000"/>
        </w:rPr>
        <w:t>12.04.2019 г. в 10:00.</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9. Порядок  предоставления аукционной документации</w:t>
      </w:r>
    </w:p>
    <w:p w:rsidR="006A0554" w:rsidRPr="006A0554" w:rsidRDefault="006A0554" w:rsidP="006A0554">
      <w:pPr>
        <w:shd w:val="clear" w:color="auto" w:fill="FFFFFF"/>
        <w:spacing w:after="0" w:line="240" w:lineRule="auto"/>
        <w:ind w:firstLine="720"/>
        <w:jc w:val="both"/>
        <w:rPr>
          <w:rFonts w:ascii="Times New Roman" w:hAnsi="Times New Roman" w:cs="Times New Roman"/>
        </w:rPr>
      </w:pPr>
      <w:r w:rsidRPr="006A0554">
        <w:rPr>
          <w:rFonts w:ascii="Times New Roman" w:hAnsi="Times New Roman" w:cs="Times New Roman"/>
        </w:rPr>
        <w:t xml:space="preserve">Документация по аукциону предоставляется бесплатно в рабочие дни с 9.00 до 12.00 и с 13.00 до 17.00, </w:t>
      </w:r>
      <w:r w:rsidRPr="006A0554">
        <w:rPr>
          <w:rFonts w:ascii="Times New Roman" w:hAnsi="Times New Roman" w:cs="Times New Roman"/>
          <w:b/>
        </w:rPr>
        <w:t>с 18.03.2019 г. по 11.04.2019 г</w:t>
      </w:r>
      <w:r w:rsidRPr="006A0554">
        <w:rPr>
          <w:rFonts w:ascii="Times New Roman" w:hAnsi="Times New Roman" w:cs="Times New Roman"/>
        </w:rPr>
        <w:t xml:space="preserve">., по адресу: г. Гусиноозерск, ул. Первомайская,8 </w:t>
      </w:r>
      <w:proofErr w:type="spellStart"/>
      <w:r w:rsidRPr="006A0554">
        <w:rPr>
          <w:rFonts w:ascii="Times New Roman" w:hAnsi="Times New Roman" w:cs="Times New Roman"/>
        </w:rPr>
        <w:t>каб</w:t>
      </w:r>
      <w:proofErr w:type="spellEnd"/>
      <w:r w:rsidRPr="006A0554">
        <w:rPr>
          <w:rFonts w:ascii="Times New Roman" w:hAnsi="Times New Roman" w:cs="Times New Roman"/>
        </w:rPr>
        <w:t xml:space="preserve">. № 18. </w:t>
      </w:r>
    </w:p>
    <w:p w:rsidR="006A0554" w:rsidRPr="006A0554" w:rsidRDefault="006A0554" w:rsidP="006A0554">
      <w:pPr>
        <w:spacing w:after="0" w:line="240" w:lineRule="auto"/>
        <w:ind w:firstLine="709"/>
        <w:jc w:val="both"/>
        <w:rPr>
          <w:rFonts w:ascii="Times New Roman" w:hAnsi="Times New Roman" w:cs="Times New Roman"/>
          <w:b/>
        </w:rPr>
      </w:pPr>
      <w:proofErr w:type="gramStart"/>
      <w:r w:rsidRPr="006A0554">
        <w:rPr>
          <w:rFonts w:ascii="Times New Roman" w:hAnsi="Times New Roman" w:cs="Times New Roman"/>
        </w:rPr>
        <w:t>Заинтересованные лица могут получить аукционную документацию и ознакомиться с дополнительной информацией по аукциону, в том числе с условиями договора аренды  имущества в  МКУ «Управление по имуществу, землепользованию, архитектуре и градостроительству» в рабочие дни понедельник-пятница с 9 часов 00 минут до 17 часов 00 минут по адресу: 671160, Республика Бурятия, Селенгинский район, г. Гусиноозерск, ул. Первомайская,8</w:t>
      </w:r>
      <w:r w:rsidRPr="006A0554">
        <w:rPr>
          <w:rFonts w:ascii="Times New Roman" w:hAnsi="Times New Roman" w:cs="Times New Roman"/>
          <w:iCs/>
        </w:rPr>
        <w:t xml:space="preserve"> </w:t>
      </w:r>
      <w:r w:rsidRPr="006A0554">
        <w:rPr>
          <w:rFonts w:ascii="Times New Roman" w:hAnsi="Times New Roman" w:cs="Times New Roman"/>
          <w:iCs/>
          <w:color w:val="FF0000"/>
        </w:rPr>
        <w:t xml:space="preserve"> </w:t>
      </w:r>
      <w:r w:rsidRPr="006A0554">
        <w:rPr>
          <w:rFonts w:ascii="Times New Roman" w:hAnsi="Times New Roman" w:cs="Times New Roman"/>
        </w:rPr>
        <w:t>кабинет 18,</w:t>
      </w:r>
      <w:r w:rsidRPr="006A0554">
        <w:rPr>
          <w:rFonts w:ascii="Times New Roman" w:hAnsi="Times New Roman" w:cs="Times New Roman"/>
          <w:color w:val="FF0000"/>
        </w:rPr>
        <w:t xml:space="preserve"> </w:t>
      </w:r>
      <w:r w:rsidRPr="006A0554">
        <w:rPr>
          <w:rFonts w:ascii="Times New Roman" w:hAnsi="Times New Roman" w:cs="Times New Roman"/>
        </w:rPr>
        <w:t>контактный телефон</w:t>
      </w:r>
      <w:proofErr w:type="gramEnd"/>
      <w:r w:rsidRPr="006A0554">
        <w:rPr>
          <w:rFonts w:ascii="Times New Roman" w:hAnsi="Times New Roman" w:cs="Times New Roman"/>
        </w:rPr>
        <w:t>: 8</w:t>
      </w:r>
      <w:r w:rsidRPr="006A0554">
        <w:rPr>
          <w:rFonts w:ascii="Times New Roman" w:hAnsi="Times New Roman" w:cs="Times New Roman"/>
          <w:bCs/>
        </w:rPr>
        <w:t>(30145)</w:t>
      </w:r>
      <w:r w:rsidRPr="006A0554">
        <w:rPr>
          <w:rFonts w:ascii="Times New Roman" w:hAnsi="Times New Roman" w:cs="Times New Roman"/>
          <w:bCs/>
          <w:color w:val="FF0000"/>
        </w:rPr>
        <w:t xml:space="preserve"> </w:t>
      </w:r>
      <w:r w:rsidRPr="006A0554">
        <w:rPr>
          <w:rFonts w:ascii="Times New Roman" w:hAnsi="Times New Roman" w:cs="Times New Roman"/>
        </w:rPr>
        <w:t>41-9-47,</w:t>
      </w:r>
      <w:r w:rsidRPr="006A0554">
        <w:rPr>
          <w:rFonts w:ascii="Times New Roman" w:hAnsi="Times New Roman" w:cs="Times New Roman"/>
          <w:bCs/>
          <w:color w:val="000000"/>
        </w:rPr>
        <w:t>45-150,</w:t>
      </w:r>
      <w:r w:rsidRPr="006A0554">
        <w:rPr>
          <w:rFonts w:ascii="Times New Roman" w:hAnsi="Times New Roman" w:cs="Times New Roman"/>
        </w:rPr>
        <w:t xml:space="preserve"> факс: 8</w:t>
      </w:r>
      <w:r w:rsidRPr="006A0554">
        <w:rPr>
          <w:rFonts w:ascii="Times New Roman" w:hAnsi="Times New Roman" w:cs="Times New Roman"/>
          <w:bCs/>
        </w:rPr>
        <w:t>(30145)</w:t>
      </w:r>
      <w:r w:rsidRPr="006A0554">
        <w:rPr>
          <w:rFonts w:ascii="Times New Roman" w:hAnsi="Times New Roman" w:cs="Times New Roman"/>
          <w:bCs/>
          <w:color w:val="FF0000"/>
        </w:rPr>
        <w:t xml:space="preserve"> </w:t>
      </w:r>
      <w:r w:rsidRPr="006A0554">
        <w:rPr>
          <w:rFonts w:ascii="Times New Roman" w:hAnsi="Times New Roman" w:cs="Times New Roman"/>
          <w:bCs/>
          <w:color w:val="000000"/>
        </w:rPr>
        <w:t>45-123</w:t>
      </w:r>
      <w:r w:rsidRPr="006A0554">
        <w:rPr>
          <w:rFonts w:ascii="Times New Roman" w:hAnsi="Times New Roman" w:cs="Times New Roman"/>
          <w:bCs/>
        </w:rPr>
        <w:t>.</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10. Размер арендной платы, форма и порядок ее внесения</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rPr>
      </w:pPr>
      <w:r w:rsidRPr="006A0554">
        <w:rPr>
          <w:rFonts w:ascii="Times New Roman" w:hAnsi="Times New Roman" w:cs="Times New Roman"/>
          <w:color w:val="000000"/>
        </w:rPr>
        <w:t>Минимальный размер арендной платы по договору аренды рассчитан на основании Положения о порядке предоставления  в аренду  муниципального имущества МО ГП «Город Гусиноозерск».</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11. Порядок и срок изменения и (или) отзыва заявок на участие в аукционе.</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rPr>
      </w:pPr>
      <w:r w:rsidRPr="006A0554">
        <w:rPr>
          <w:rFonts w:ascii="Times New Roman" w:hAnsi="Times New Roman" w:cs="Times New Roman"/>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6A0554">
        <w:rPr>
          <w:rFonts w:ascii="Times New Roman" w:hAnsi="Times New Roman" w:cs="Times New Roman"/>
        </w:rPr>
        <w:t>с даты поступления</w:t>
      </w:r>
      <w:proofErr w:type="gramEnd"/>
      <w:r w:rsidRPr="006A0554">
        <w:rPr>
          <w:rFonts w:ascii="Times New Roman" w:hAnsi="Times New Roman" w:cs="Times New Roman"/>
        </w:rPr>
        <w:t xml:space="preserve"> организатору аукциона уведомления об отзыве заявки на участие в аукционе.</w:t>
      </w:r>
    </w:p>
    <w:p w:rsidR="006A0554" w:rsidRPr="006A0554" w:rsidRDefault="006A0554" w:rsidP="006A0554">
      <w:pPr>
        <w:shd w:val="clear" w:color="auto" w:fill="FFFFFF"/>
        <w:spacing w:after="0" w:line="240" w:lineRule="auto"/>
        <w:ind w:firstLine="720"/>
        <w:jc w:val="both"/>
        <w:rPr>
          <w:rFonts w:ascii="Times New Roman" w:hAnsi="Times New Roman" w:cs="Times New Roman"/>
          <w:b/>
          <w:color w:val="000000"/>
        </w:rPr>
      </w:pPr>
      <w:r w:rsidRPr="006A0554">
        <w:rPr>
          <w:rFonts w:ascii="Times New Roman" w:hAnsi="Times New Roman" w:cs="Times New Roman"/>
          <w:b/>
          <w:color w:val="000000"/>
        </w:rPr>
        <w:t>12. Дата проведения аукциона.</w:t>
      </w:r>
    </w:p>
    <w:p w:rsidR="006A0554" w:rsidRPr="006A0554" w:rsidRDefault="006A0554" w:rsidP="006A0554">
      <w:pPr>
        <w:shd w:val="clear" w:color="auto" w:fill="FFFFFF"/>
        <w:spacing w:after="0" w:line="240" w:lineRule="auto"/>
        <w:ind w:firstLine="720"/>
        <w:jc w:val="both"/>
        <w:rPr>
          <w:rFonts w:ascii="Times New Roman" w:hAnsi="Times New Roman" w:cs="Times New Roman"/>
          <w:color w:val="000000"/>
        </w:rPr>
      </w:pPr>
      <w:r w:rsidRPr="006A0554">
        <w:rPr>
          <w:rFonts w:ascii="Times New Roman" w:hAnsi="Times New Roman" w:cs="Times New Roman"/>
          <w:color w:val="000000"/>
        </w:rPr>
        <w:t xml:space="preserve">Аукцион проводится </w:t>
      </w:r>
      <w:r w:rsidRPr="006A0554">
        <w:rPr>
          <w:rFonts w:ascii="Times New Roman" w:hAnsi="Times New Roman" w:cs="Times New Roman"/>
          <w:b/>
          <w:color w:val="000000"/>
        </w:rPr>
        <w:t>15.04.2019 г. в 11.00 час</w:t>
      </w:r>
      <w:r w:rsidRPr="006A0554">
        <w:rPr>
          <w:rFonts w:ascii="Times New Roman" w:hAnsi="Times New Roman" w:cs="Times New Roman"/>
          <w:color w:val="000000"/>
        </w:rPr>
        <w:t xml:space="preserve">. По адресу: г. Гусиноозерск, ул. </w:t>
      </w:r>
      <w:proofErr w:type="gramStart"/>
      <w:r w:rsidRPr="006A0554">
        <w:rPr>
          <w:rFonts w:ascii="Times New Roman" w:hAnsi="Times New Roman" w:cs="Times New Roman"/>
          <w:color w:val="000000"/>
        </w:rPr>
        <w:t>Первомайская</w:t>
      </w:r>
      <w:proofErr w:type="gramEnd"/>
      <w:r w:rsidRPr="006A0554">
        <w:rPr>
          <w:rFonts w:ascii="Times New Roman" w:hAnsi="Times New Roman" w:cs="Times New Roman"/>
          <w:color w:val="000000"/>
        </w:rPr>
        <w:t>, дом 8, актовый зал.</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13. Порядок определения победителей аукциона</w:t>
      </w:r>
    </w:p>
    <w:p w:rsidR="006A0554" w:rsidRPr="006A0554" w:rsidRDefault="006A0554" w:rsidP="006A0554">
      <w:pPr>
        <w:pStyle w:val="ConsPlusNormal"/>
        <w:widowControl/>
        <w:jc w:val="both"/>
        <w:rPr>
          <w:rFonts w:ascii="Times New Roman" w:hAnsi="Times New Roman" w:cs="Times New Roman"/>
        </w:rPr>
      </w:pPr>
      <w:r w:rsidRPr="006A0554">
        <w:rPr>
          <w:rFonts w:ascii="Times New Roman" w:hAnsi="Times New Roman" w:cs="Times New Roman"/>
        </w:rPr>
        <w:t xml:space="preserve"> Победителем аукциона признается участник аукциона, предложивший наиболее высшую месячную плату за аренду объектов недвижимого имущества. </w:t>
      </w:r>
    </w:p>
    <w:p w:rsidR="006A0554" w:rsidRPr="006A0554" w:rsidRDefault="006A0554" w:rsidP="006A0554">
      <w:pPr>
        <w:pStyle w:val="ConsPlusNormal"/>
        <w:widowControl/>
        <w:jc w:val="both"/>
        <w:rPr>
          <w:rFonts w:ascii="Times New Roman" w:hAnsi="Times New Roman" w:cs="Times New Roman"/>
        </w:rPr>
      </w:pPr>
      <w:r w:rsidRPr="006A0554">
        <w:rPr>
          <w:rFonts w:ascii="Times New Roman" w:hAnsi="Times New Roman" w:cs="Times New Roman"/>
        </w:rPr>
        <w:t>В случае если на участие в аукционе была подана одна единственная заявка, или для участия в аукционе была допущена только одна заявка, аукцион признается несостоявшимся. Организатор аукциона имеет право заключить договор аренды объектов недвижимого имущества с единственным участником, подавшим заявку.</w:t>
      </w:r>
    </w:p>
    <w:p w:rsidR="006A0554" w:rsidRPr="006A0554" w:rsidRDefault="006A0554" w:rsidP="006A0554">
      <w:pPr>
        <w:shd w:val="clear" w:color="auto" w:fill="FFFFFF"/>
        <w:spacing w:after="0" w:line="240" w:lineRule="auto"/>
        <w:ind w:left="720"/>
        <w:rPr>
          <w:rFonts w:ascii="Times New Roman" w:hAnsi="Times New Roman" w:cs="Times New Roman"/>
          <w:b/>
          <w:color w:val="000000"/>
        </w:rPr>
      </w:pPr>
      <w:r w:rsidRPr="006A0554">
        <w:rPr>
          <w:rFonts w:ascii="Times New Roman" w:hAnsi="Times New Roman" w:cs="Times New Roman"/>
          <w:b/>
          <w:color w:val="000000"/>
        </w:rPr>
        <w:t xml:space="preserve">14. Срок подписания договора аренды </w:t>
      </w:r>
    </w:p>
    <w:p w:rsidR="006A0554" w:rsidRPr="006A0554" w:rsidRDefault="006A0554" w:rsidP="006A0554">
      <w:pPr>
        <w:pStyle w:val="1"/>
        <w:jc w:val="both"/>
        <w:rPr>
          <w:color w:val="000000"/>
          <w:sz w:val="20"/>
        </w:rPr>
      </w:pPr>
      <w:r w:rsidRPr="006A0554">
        <w:rPr>
          <w:color w:val="000000"/>
          <w:spacing w:val="-1"/>
          <w:sz w:val="20"/>
        </w:rPr>
        <w:t xml:space="preserve">            Договоры аренды </w:t>
      </w:r>
      <w:r w:rsidRPr="006A0554">
        <w:rPr>
          <w:sz w:val="20"/>
        </w:rPr>
        <w:t xml:space="preserve">объектов недвижимого имущества </w:t>
      </w:r>
      <w:r w:rsidRPr="006A0554">
        <w:rPr>
          <w:color w:val="000000"/>
          <w:spacing w:val="-1"/>
          <w:sz w:val="20"/>
        </w:rPr>
        <w:t>заключаются не ранее 10 дней со дня проведения аукциона</w:t>
      </w:r>
      <w:r w:rsidRPr="006A0554">
        <w:rPr>
          <w:color w:val="000000"/>
          <w:sz w:val="20"/>
        </w:rPr>
        <w:t>.</w:t>
      </w:r>
    </w:p>
    <w:p w:rsidR="006A0554" w:rsidRPr="00CE55E9" w:rsidRDefault="006A0554" w:rsidP="00440DBB">
      <w:pPr>
        <w:spacing w:after="0"/>
        <w:jc w:val="center"/>
        <w:rPr>
          <w:rFonts w:ascii="Times New Roman" w:hAnsi="Times New Roman" w:cs="Times New Roman"/>
          <w:b/>
          <w:bCs/>
          <w:sz w:val="24"/>
          <w:szCs w:val="24"/>
        </w:rPr>
      </w:pPr>
    </w:p>
    <w:sectPr w:rsidR="006A0554" w:rsidRPr="00CE55E9" w:rsidSect="006A055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40DBB"/>
    <w:rsid w:val="0024338A"/>
    <w:rsid w:val="00440DBB"/>
    <w:rsid w:val="00454075"/>
    <w:rsid w:val="00615930"/>
    <w:rsid w:val="006A0554"/>
    <w:rsid w:val="00CE5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8A"/>
  </w:style>
  <w:style w:type="paragraph" w:styleId="1">
    <w:name w:val="heading 1"/>
    <w:basedOn w:val="a"/>
    <w:next w:val="a"/>
    <w:link w:val="10"/>
    <w:qFormat/>
    <w:rsid w:val="00440DBB"/>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0DBB"/>
    <w:rPr>
      <w:rFonts w:ascii="Times New Roman" w:eastAsia="Times New Roman" w:hAnsi="Times New Roman" w:cs="Times New Roman"/>
      <w:sz w:val="24"/>
      <w:szCs w:val="20"/>
    </w:rPr>
  </w:style>
  <w:style w:type="paragraph" w:customStyle="1" w:styleId="ConsPlusNormal">
    <w:name w:val="ConsPlusNormal"/>
    <w:rsid w:val="00440DB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31"/>
    <w:basedOn w:val="a"/>
    <w:rsid w:val="00440DBB"/>
    <w:pPr>
      <w:widowControl w:val="0"/>
      <w:suppressAutoHyphens/>
      <w:spacing w:after="0" w:line="288" w:lineRule="auto"/>
      <w:ind w:firstLine="720"/>
      <w:jc w:val="both"/>
    </w:pPr>
    <w:rPr>
      <w:rFonts w:ascii="Times New Roman" w:eastAsia="Times New Roman" w:hAnsi="Times New Roman" w:cs="Times New Roman"/>
      <w:kern w:val="1"/>
      <w:sz w:val="18"/>
      <w:szCs w:val="18"/>
      <w:lang w:eastAsia="ar-SA"/>
    </w:rPr>
  </w:style>
  <w:style w:type="paragraph" w:styleId="a3">
    <w:name w:val="No Spacing"/>
    <w:uiPriority w:val="1"/>
    <w:qFormat/>
    <w:rsid w:val="00440DB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D7F7F2D6C4AB9C8F8B138B0FDD4434FB7A57EE20F564A88600AFA215F41F889C5D4A7F80CF1A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1742</Words>
  <Characters>9933</Characters>
  <Application>Microsoft Office Word</Application>
  <DocSecurity>0</DocSecurity>
  <Lines>82</Lines>
  <Paragraphs>23</Paragraphs>
  <ScaleCrop>false</ScaleCrop>
  <Company>Microsoft</Company>
  <LinksUpToDate>false</LinksUpToDate>
  <CharactersWithSpaces>11652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2018-11-26T03:33:00Z</dcterms:created>
  <dcterms:modified xsi:type="dcterms:W3CDTF">2019-03-20T07:37:00Z</dcterms:modified>
</cp:coreProperties>
</file>